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02E08" w14:textId="227C010B" w:rsidR="00D1175C" w:rsidRDefault="00D1175C" w:rsidP="00DF179D">
      <w:pPr>
        <w:rPr>
          <w:rFonts w:cstheme="minorHAnsi"/>
          <w:iCs/>
          <w:caps/>
        </w:rPr>
        <w:sectPr w:rsidR="00D1175C" w:rsidSect="00762A65">
          <w:headerReference w:type="even" r:id="rId8"/>
          <w:headerReference w:type="default" r:id="rId9"/>
          <w:footerReference w:type="even" r:id="rId10"/>
          <w:pgSz w:w="12240" w:h="15840" w:code="1"/>
          <w:pgMar w:top="1440" w:right="1080" w:bottom="1080" w:left="1080" w:header="720" w:footer="720" w:gutter="720"/>
          <w:cols w:space="720"/>
          <w:docGrid w:linePitch="360"/>
        </w:sectPr>
      </w:pPr>
    </w:p>
    <w:p w14:paraId="38D8B5A3" w14:textId="5A32D8A7" w:rsidR="00F56911" w:rsidRPr="00F56911" w:rsidRDefault="00F56911" w:rsidP="00E31A28">
      <w:pPr>
        <w:pStyle w:val="1BidStyleLevel1"/>
        <w:rPr>
          <w:rFonts w:cs="Arial"/>
        </w:rPr>
      </w:pPr>
      <w:r w:rsidRPr="00F56911">
        <w:rPr>
          <w:rFonts w:cs="Arial"/>
        </w:rPr>
        <w:t xml:space="preserve">UNIAXIAL </w:t>
      </w:r>
      <w:proofErr w:type="gramStart"/>
      <w:r w:rsidRPr="00F56911">
        <w:rPr>
          <w:rFonts w:cs="Arial"/>
        </w:rPr>
        <w:t>GEOGRID</w:t>
      </w:r>
      <w:r w:rsidRPr="00F56911">
        <w:t xml:space="preserve">  (</w:t>
      </w:r>
      <w:proofErr w:type="gramEnd"/>
      <w:r w:rsidRPr="00F56911">
        <w:t xml:space="preserve">revised </w:t>
      </w:r>
      <w:r w:rsidR="00E31A28">
        <w:t>2-2-2022</w:t>
      </w:r>
      <w:r w:rsidRPr="00F56911">
        <w:t>)</w:t>
      </w:r>
    </w:p>
    <w:p w14:paraId="6CBD0055" w14:textId="77777777" w:rsidR="00F56911" w:rsidRPr="00F56911" w:rsidRDefault="00F56911" w:rsidP="00E31A28">
      <w:pPr>
        <w:pStyle w:val="2BidStyleA"/>
      </w:pPr>
      <w:r w:rsidRPr="00F56911">
        <w:t>Description.  This work is the furnishing of labor, equipment and materials to construct a geogrid layer as detailed in the plans or as directed by the Project Manager.</w:t>
      </w:r>
    </w:p>
    <w:p w14:paraId="76D5F7DF" w14:textId="77777777" w:rsidR="007F74D6" w:rsidRDefault="00F56911" w:rsidP="00E31A28">
      <w:pPr>
        <w:pStyle w:val="2BidStyleA"/>
      </w:pPr>
      <w:r w:rsidRPr="00F56911">
        <w:t xml:space="preserve">Materials.  Provide geogrid manufactured using long-chain synthetic polymers, composed of at least 95 percent by weight of polyolefin, polyesters, or polyamides. </w:t>
      </w:r>
    </w:p>
    <w:p w14:paraId="0886C701" w14:textId="77777777" w:rsidR="007F74D6" w:rsidRDefault="007F74D6" w:rsidP="007F74D6">
      <w:pPr>
        <w:pStyle w:val="3BidStyle1"/>
      </w:pPr>
      <w:r>
        <w:t>The geo</w:t>
      </w:r>
      <w:r>
        <w:t>grid</w:t>
      </w:r>
      <w:r>
        <w:t xml:space="preserve"> must meet the requirements of the Build America Buy America (BABA) special provision.</w:t>
      </w:r>
    </w:p>
    <w:p w14:paraId="29C2C014" w14:textId="245C6B22" w:rsidR="00F56911" w:rsidRPr="00F56911" w:rsidRDefault="00F56911" w:rsidP="007F74D6">
      <w:pPr>
        <w:pStyle w:val="3BidStyle1"/>
      </w:pPr>
      <w:r w:rsidRPr="00F56911">
        <w:t>Fabricate the geogrid into a stable network such that the ribs, filaments, or yarns retain their dimensional stability relative to each other, including selvages. Conform to Table 1 for geogrid property values. All property values represent minimum average roll values (MARV). Identify, store, and handle geogrids according to ASTM D 4873.</w:t>
      </w:r>
    </w:p>
    <w:p w14:paraId="2F4F9B34" w14:textId="77777777" w:rsidR="00F56911" w:rsidRPr="00F56911" w:rsidRDefault="00F56911" w:rsidP="00F56911">
      <w:pPr>
        <w:tabs>
          <w:tab w:val="left" w:pos="0"/>
          <w:tab w:val="left" w:pos="217"/>
          <w:tab w:val="left" w:pos="434"/>
          <w:tab w:val="left" w:pos="652"/>
          <w:tab w:val="left" w:pos="869"/>
          <w:tab w:val="left" w:pos="1086"/>
          <w:tab w:val="left" w:pos="1303"/>
          <w:tab w:val="left" w:pos="1520"/>
          <w:tab w:val="left" w:pos="1738"/>
          <w:tab w:val="left" w:pos="1955"/>
          <w:tab w:val="left" w:pos="2172"/>
          <w:tab w:val="left" w:pos="2389"/>
          <w:tab w:val="left" w:pos="2606"/>
          <w:tab w:val="left" w:pos="2824"/>
          <w:tab w:val="left" w:pos="3041"/>
          <w:tab w:val="left" w:pos="3258"/>
          <w:tab w:val="left" w:pos="3475"/>
          <w:tab w:val="left" w:pos="3692"/>
          <w:tab w:val="left" w:pos="3910"/>
          <w:tab w:val="left" w:pos="4127"/>
          <w:tab w:val="left" w:pos="4344"/>
          <w:tab w:val="left" w:pos="4561"/>
          <w:tab w:val="left" w:pos="4778"/>
          <w:tab w:val="left" w:pos="4996"/>
          <w:tab w:val="left" w:pos="5213"/>
          <w:tab w:val="left" w:pos="5430"/>
          <w:tab w:val="left" w:pos="5647"/>
          <w:tab w:val="left" w:pos="5864"/>
          <w:tab w:val="left" w:pos="6082"/>
          <w:tab w:val="left" w:pos="6299"/>
          <w:tab w:val="left" w:pos="6516"/>
          <w:tab w:val="left" w:pos="6733"/>
          <w:tab w:val="left" w:pos="6950"/>
          <w:tab w:val="left" w:pos="7168"/>
          <w:tab w:val="left" w:pos="7385"/>
          <w:tab w:val="left" w:pos="7602"/>
          <w:tab w:val="left" w:pos="7819"/>
          <w:tab w:val="left" w:pos="8036"/>
          <w:tab w:val="left" w:pos="8254"/>
          <w:tab w:val="left" w:pos="8471"/>
        </w:tabs>
        <w:outlineLvl w:val="4"/>
        <w:rPr>
          <w:rFonts w:eastAsia="Times New Roman" w:cs="Arial"/>
          <w:kern w:val="28"/>
          <w:szCs w:val="20"/>
        </w:rPr>
      </w:pPr>
    </w:p>
    <w:p w14:paraId="1C01EEDD" w14:textId="77777777" w:rsidR="00F56911" w:rsidRPr="00F56911" w:rsidRDefault="00F56911" w:rsidP="00F56911">
      <w:pPr>
        <w:spacing w:after="60" w:line="264" w:lineRule="auto"/>
        <w:jc w:val="center"/>
        <w:rPr>
          <w:rFonts w:ascii="Arial Bold" w:eastAsia="Times New Roman" w:hAnsi="Arial Bold" w:cs="Arial"/>
          <w:b/>
          <w:szCs w:val="24"/>
        </w:rPr>
      </w:pPr>
      <w:r w:rsidRPr="00F56911">
        <w:rPr>
          <w:rFonts w:ascii="Arial Bold" w:eastAsia="Times New Roman" w:hAnsi="Arial Bold" w:cs="Arial"/>
          <w:bCs/>
          <w:szCs w:val="24"/>
        </w:rPr>
        <w:t>TABLE 1.  UNIAXIAL GEOGRID PROPERTY REQUIREMENTS</w:t>
      </w:r>
    </w:p>
    <w:tbl>
      <w:tblPr>
        <w:tblW w:w="7560" w:type="dxa"/>
        <w:tblInd w:w="3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2790"/>
        <w:gridCol w:w="1980"/>
        <w:gridCol w:w="1350"/>
        <w:gridCol w:w="1440"/>
      </w:tblGrid>
      <w:tr w:rsidR="00F56911" w:rsidRPr="00F56911" w14:paraId="7C4AF034" w14:textId="77777777" w:rsidTr="002B655E">
        <w:trPr>
          <w:trHeight w:val="557"/>
        </w:trPr>
        <w:tc>
          <w:tcPr>
            <w:tcW w:w="2790" w:type="dxa"/>
            <w:tcBorders>
              <w:top w:val="double" w:sz="6" w:space="0" w:color="auto"/>
              <w:left w:val="double" w:sz="6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11354704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PROPERTY</w:t>
            </w:r>
          </w:p>
        </w:tc>
        <w:tc>
          <w:tcPr>
            <w:tcW w:w="198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43F216CE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TEST METHODS</w:t>
            </w:r>
          </w:p>
        </w:tc>
        <w:tc>
          <w:tcPr>
            <w:tcW w:w="135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</w:tcPr>
          <w:p w14:paraId="3961B913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UNITS</w:t>
            </w:r>
          </w:p>
        </w:tc>
        <w:tc>
          <w:tcPr>
            <w:tcW w:w="1440" w:type="dxa"/>
            <w:tcBorders>
              <w:top w:val="double" w:sz="6" w:space="0" w:color="auto"/>
              <w:left w:val="sing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7505D861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F56911">
              <w:rPr>
                <w:rFonts w:eastAsia="Times New Roman" w:cs="Times New Roman"/>
                <w:szCs w:val="20"/>
                <w:highlight w:val="yellow"/>
              </w:rPr>
              <w:t>REQUIRED VALUE</w:t>
            </w:r>
            <w:r w:rsidRPr="00F56911">
              <w:rPr>
                <w:rFonts w:eastAsia="Times New Roman" w:cs="Times New Roman"/>
                <w:szCs w:val="20"/>
                <w:highlight w:val="yellow"/>
                <w:vertAlign w:val="superscript"/>
              </w:rPr>
              <w:t>1,2</w:t>
            </w:r>
          </w:p>
        </w:tc>
      </w:tr>
      <w:tr w:rsidR="00F56911" w:rsidRPr="00F56911" w14:paraId="2DB668B6" w14:textId="77777777" w:rsidTr="002B655E">
        <w:trPr>
          <w:trHeight w:val="557"/>
        </w:trPr>
        <w:tc>
          <w:tcPr>
            <w:tcW w:w="2790" w:type="dxa"/>
            <w:tcBorders>
              <w:top w:val="double" w:sz="6" w:space="0" w:color="auto"/>
            </w:tcBorders>
            <w:vAlign w:val="center"/>
          </w:tcPr>
          <w:p w14:paraId="61EDFB8A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Ultimate Tensile Strength</w:t>
            </w:r>
          </w:p>
        </w:tc>
        <w:tc>
          <w:tcPr>
            <w:tcW w:w="1980" w:type="dxa"/>
            <w:tcBorders>
              <w:top w:val="double" w:sz="6" w:space="0" w:color="auto"/>
            </w:tcBorders>
            <w:vAlign w:val="center"/>
          </w:tcPr>
          <w:p w14:paraId="01D7D8B2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ASTM D 6637</w:t>
            </w:r>
          </w:p>
        </w:tc>
        <w:tc>
          <w:tcPr>
            <w:tcW w:w="1350" w:type="dxa"/>
            <w:tcBorders>
              <w:top w:val="double" w:sz="6" w:space="0" w:color="auto"/>
            </w:tcBorders>
            <w:vAlign w:val="center"/>
          </w:tcPr>
          <w:p w14:paraId="50A0C5EE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proofErr w:type="spellStart"/>
            <w:r w:rsidRPr="00F56911">
              <w:rPr>
                <w:rFonts w:eastAsia="Times New Roman" w:cs="Times New Roman"/>
                <w:szCs w:val="20"/>
              </w:rPr>
              <w:t>lb</w:t>
            </w:r>
            <w:proofErr w:type="spellEnd"/>
            <w:r w:rsidRPr="00F56911">
              <w:rPr>
                <w:rFonts w:eastAsia="Times New Roman" w:cs="Times New Roman"/>
                <w:szCs w:val="20"/>
              </w:rPr>
              <w:t xml:space="preserve">/ft </w:t>
            </w:r>
          </w:p>
        </w:tc>
        <w:tc>
          <w:tcPr>
            <w:tcW w:w="1440" w:type="dxa"/>
            <w:tcBorders>
              <w:top w:val="double" w:sz="6" w:space="0" w:color="auto"/>
            </w:tcBorders>
            <w:vAlign w:val="center"/>
          </w:tcPr>
          <w:p w14:paraId="42D62E2E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F56911">
              <w:rPr>
                <w:rFonts w:eastAsia="Times New Roman" w:cs="Times New Roman"/>
                <w:szCs w:val="20"/>
                <w:highlight w:val="yellow"/>
              </w:rPr>
              <w:t>2000</w:t>
            </w:r>
          </w:p>
        </w:tc>
      </w:tr>
      <w:tr w:rsidR="00F56911" w:rsidRPr="00F56911" w14:paraId="02961C54" w14:textId="77777777" w:rsidTr="002B655E">
        <w:trPr>
          <w:trHeight w:val="557"/>
        </w:trPr>
        <w:tc>
          <w:tcPr>
            <w:tcW w:w="2790" w:type="dxa"/>
            <w:vAlign w:val="center"/>
          </w:tcPr>
          <w:p w14:paraId="49DBEB54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Tensile Strength at 5% Strain</w:t>
            </w:r>
          </w:p>
        </w:tc>
        <w:tc>
          <w:tcPr>
            <w:tcW w:w="1980" w:type="dxa"/>
            <w:vAlign w:val="center"/>
          </w:tcPr>
          <w:p w14:paraId="14DFCDDC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ASTM D 6637</w:t>
            </w:r>
          </w:p>
        </w:tc>
        <w:tc>
          <w:tcPr>
            <w:tcW w:w="1350" w:type="dxa"/>
            <w:vAlign w:val="center"/>
          </w:tcPr>
          <w:p w14:paraId="68E92A51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proofErr w:type="spellStart"/>
            <w:r w:rsidRPr="00F56911">
              <w:rPr>
                <w:rFonts w:eastAsia="Times New Roman" w:cs="Times New Roman"/>
                <w:szCs w:val="20"/>
              </w:rPr>
              <w:t>lb</w:t>
            </w:r>
            <w:proofErr w:type="spellEnd"/>
            <w:r w:rsidRPr="00F56911">
              <w:rPr>
                <w:rFonts w:eastAsia="Times New Roman" w:cs="Times New Roman"/>
                <w:szCs w:val="20"/>
              </w:rPr>
              <w:t xml:space="preserve">/ft </w:t>
            </w:r>
          </w:p>
        </w:tc>
        <w:tc>
          <w:tcPr>
            <w:tcW w:w="1440" w:type="dxa"/>
            <w:vAlign w:val="center"/>
          </w:tcPr>
          <w:p w14:paraId="54094482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F56911">
              <w:rPr>
                <w:rFonts w:eastAsia="Times New Roman" w:cs="Times New Roman"/>
                <w:szCs w:val="20"/>
                <w:highlight w:val="yellow"/>
              </w:rPr>
              <w:t>1000</w:t>
            </w:r>
          </w:p>
        </w:tc>
      </w:tr>
      <w:tr w:rsidR="00F56911" w:rsidRPr="00F56911" w14:paraId="5892FD21" w14:textId="77777777" w:rsidTr="002B655E">
        <w:trPr>
          <w:trHeight w:val="557"/>
        </w:trPr>
        <w:tc>
          <w:tcPr>
            <w:tcW w:w="2790" w:type="dxa"/>
            <w:vAlign w:val="center"/>
          </w:tcPr>
          <w:p w14:paraId="53C9619C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Ultraviolet Stability</w:t>
            </w:r>
          </w:p>
        </w:tc>
        <w:tc>
          <w:tcPr>
            <w:tcW w:w="1980" w:type="dxa"/>
            <w:vAlign w:val="center"/>
          </w:tcPr>
          <w:p w14:paraId="6FB2861F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>ASTM D 4355</w:t>
            </w:r>
          </w:p>
        </w:tc>
        <w:tc>
          <w:tcPr>
            <w:tcW w:w="1350" w:type="dxa"/>
            <w:vAlign w:val="center"/>
          </w:tcPr>
          <w:p w14:paraId="2ED04C0C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</w:rPr>
            </w:pPr>
            <w:r w:rsidRPr="00F56911">
              <w:rPr>
                <w:rFonts w:eastAsia="Times New Roman" w:cs="Times New Roman"/>
                <w:szCs w:val="20"/>
              </w:rPr>
              <w:t xml:space="preserve">% at 500 </w:t>
            </w:r>
            <w:proofErr w:type="spellStart"/>
            <w:r w:rsidRPr="00F56911">
              <w:rPr>
                <w:rFonts w:eastAsia="Times New Roman" w:cs="Times New Roman"/>
                <w:szCs w:val="20"/>
              </w:rPr>
              <w:t>hrs</w:t>
            </w:r>
            <w:proofErr w:type="spellEnd"/>
          </w:p>
        </w:tc>
        <w:tc>
          <w:tcPr>
            <w:tcW w:w="1440" w:type="dxa"/>
            <w:vAlign w:val="center"/>
          </w:tcPr>
          <w:p w14:paraId="08023AB6" w14:textId="77777777" w:rsidR="00F56911" w:rsidRPr="00F56911" w:rsidRDefault="00F56911" w:rsidP="00F56911">
            <w:pPr>
              <w:jc w:val="center"/>
              <w:rPr>
                <w:rFonts w:eastAsia="Times New Roman" w:cs="Times New Roman"/>
                <w:szCs w:val="20"/>
                <w:highlight w:val="yellow"/>
              </w:rPr>
            </w:pPr>
            <w:r w:rsidRPr="00F56911">
              <w:rPr>
                <w:rFonts w:eastAsia="Times New Roman" w:cs="Times New Roman"/>
                <w:szCs w:val="20"/>
                <w:highlight w:val="yellow"/>
              </w:rPr>
              <w:t>75</w:t>
            </w:r>
          </w:p>
        </w:tc>
      </w:tr>
    </w:tbl>
    <w:p w14:paraId="1A05D0DA" w14:textId="77777777" w:rsidR="00F56911" w:rsidRPr="00F56911" w:rsidRDefault="00F56911" w:rsidP="00F56911">
      <w:pPr>
        <w:spacing w:before="60" w:line="240" w:lineRule="atLeast"/>
        <w:ind w:left="360" w:firstLine="180"/>
        <w:rPr>
          <w:rFonts w:eastAsia="Times New Roman" w:cs="Times New Roman"/>
          <w:szCs w:val="20"/>
        </w:rPr>
      </w:pPr>
      <w:r w:rsidRPr="00F56911">
        <w:rPr>
          <w:rFonts w:eastAsia="Times New Roman" w:cs="Times New Roman"/>
          <w:szCs w:val="20"/>
        </w:rPr>
        <w:t>Notes:</w:t>
      </w:r>
    </w:p>
    <w:p w14:paraId="6C2A0A51" w14:textId="77777777" w:rsidR="00F56911" w:rsidRPr="00F56911" w:rsidRDefault="00F56911" w:rsidP="003C048C">
      <w:pPr>
        <w:pStyle w:val="3BidStyle1"/>
        <w:rPr>
          <w:rFonts w:cs="Times New Roman"/>
        </w:rPr>
      </w:pPr>
      <w:r w:rsidRPr="00F56911">
        <w:t>Values, except Ultraviolet Stability, are MARVs (average value minus two standard deviations)</w:t>
      </w:r>
    </w:p>
    <w:p w14:paraId="23DABE70" w14:textId="77777777" w:rsidR="00F56911" w:rsidRPr="00F56911" w:rsidRDefault="00F56911" w:rsidP="003C048C">
      <w:pPr>
        <w:pStyle w:val="3BidStyle1"/>
        <w:rPr>
          <w:rFonts w:cs="Times New Roman"/>
        </w:rPr>
      </w:pPr>
      <w:r w:rsidRPr="00F56911">
        <w:t>Machine direction strength</w:t>
      </w:r>
    </w:p>
    <w:p w14:paraId="19C88FA7" w14:textId="77777777" w:rsidR="00F56911" w:rsidRPr="00F56911" w:rsidRDefault="00F56911" w:rsidP="00F56911">
      <w:pPr>
        <w:rPr>
          <w:rFonts w:eastAsia="Times New Roman" w:cs="Times New Roman"/>
          <w:szCs w:val="20"/>
        </w:rPr>
      </w:pPr>
    </w:p>
    <w:p w14:paraId="3E3BBFA7" w14:textId="77777777" w:rsidR="00F56911" w:rsidRPr="00F56911" w:rsidRDefault="00F56911" w:rsidP="00E31A28">
      <w:pPr>
        <w:pStyle w:val="2BidStyleA"/>
      </w:pPr>
      <w:r w:rsidRPr="00F56911">
        <w:t>Construction.  Install geogrid in accordance with the manufacturer’s recommendations.  Place geogrid directly above geotextiles when both are specified, shown in the plans, or directed by the Project Manager.</w:t>
      </w:r>
    </w:p>
    <w:p w14:paraId="1534362C" w14:textId="77777777" w:rsidR="00F56911" w:rsidRPr="00F56911" w:rsidRDefault="00F56911" w:rsidP="00E31A28">
      <w:pPr>
        <w:pStyle w:val="2BidStyleA"/>
      </w:pPr>
      <w:r w:rsidRPr="00F56911">
        <w:t>Measurement.  Geogrid is measured by the square yard. Measurement excludes laps, seams, and joints.</w:t>
      </w:r>
    </w:p>
    <w:p w14:paraId="0F0EFAEC" w14:textId="654AC733" w:rsidR="00F56911" w:rsidRPr="00F56911" w:rsidRDefault="00F56911" w:rsidP="00E31A28">
      <w:pPr>
        <w:pStyle w:val="2BidStyleA"/>
      </w:pPr>
      <w:r w:rsidRPr="00F56911">
        <w:t xml:space="preserve">Basis of Payment.   Accepted quantities of Uniaxial Geogrid are paid at the contract unit price </w:t>
      </w:r>
      <w:r w:rsidR="006D4160">
        <w:t xml:space="preserve">bid for </w:t>
      </w:r>
      <w:r w:rsidRPr="00F56911">
        <w:t>Geogrid – Uniaxial.  Payment at the contract unit price is full compensation for all resources necessary to complete the item of work under the contract.</w:t>
      </w:r>
    </w:p>
    <w:p w14:paraId="6A32CDFB" w14:textId="77777777" w:rsidR="00D757DE" w:rsidRPr="00562C41" w:rsidRDefault="00D757DE" w:rsidP="00DF179D"/>
    <w:sectPr w:rsidR="00D757DE" w:rsidRPr="00562C41" w:rsidSect="00D1175C">
      <w:type w:val="continuous"/>
      <w:pgSz w:w="12240" w:h="15840" w:code="1"/>
      <w:pgMar w:top="1440" w:right="1080" w:bottom="1080" w:left="1080" w:header="720" w:footer="720" w:gutter="72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1BB7DF" w14:textId="77777777" w:rsidR="005825D6" w:rsidRDefault="005825D6">
      <w:r>
        <w:separator/>
      </w:r>
    </w:p>
  </w:endnote>
  <w:endnote w:type="continuationSeparator" w:id="0">
    <w:p w14:paraId="1A28D46F" w14:textId="77777777" w:rsidR="005825D6" w:rsidRDefault="00582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old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AAA146" w14:textId="77777777" w:rsidR="00E53184" w:rsidRDefault="00E53184">
    <w:pPr>
      <w:pStyle w:val="Footer"/>
    </w:pPr>
  </w:p>
  <w:p w14:paraId="47F9DA6A" w14:textId="77777777" w:rsidR="00E53184" w:rsidRDefault="00E53184">
    <w:pPr>
      <w:pStyle w:val="Footer"/>
      <w:jc w:val="center"/>
    </w:pPr>
    <w:r>
      <w:t xml:space="preserve">– </w:t>
    </w:r>
    <w:r w:rsidR="00032F80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032F80">
      <w:rPr>
        <w:rStyle w:val="PageNumber"/>
      </w:rPr>
      <w:fldChar w:fldCharType="separate"/>
    </w:r>
    <w:r>
      <w:rPr>
        <w:rStyle w:val="PageNumber"/>
        <w:noProof/>
      </w:rPr>
      <w:t>2</w:t>
    </w:r>
    <w:r w:rsidR="00032F80">
      <w:rPr>
        <w:rStyle w:val="PageNumber"/>
      </w:rPr>
      <w:fldChar w:fldCharType="end"/>
    </w:r>
    <w:r>
      <w:rPr>
        <w:rStyle w:val="PageNumber"/>
      </w:rPr>
      <w:t xml:space="preserve"> –</w:t>
    </w:r>
  </w:p>
  <w:p w14:paraId="573CE222" w14:textId="77777777" w:rsidR="00E53184" w:rsidRDefault="00E5318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1517A9" w14:textId="77777777" w:rsidR="005825D6" w:rsidRDefault="005825D6">
      <w:r>
        <w:separator/>
      </w:r>
    </w:p>
  </w:footnote>
  <w:footnote w:type="continuationSeparator" w:id="0">
    <w:p w14:paraId="77743FBE" w14:textId="77777777" w:rsidR="005825D6" w:rsidRDefault="00582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6858"/>
      <w:gridCol w:w="2718"/>
    </w:tblGrid>
    <w:tr w:rsidR="00E53184" w14:paraId="58CF1BB3" w14:textId="77777777">
      <w:tc>
        <w:tcPr>
          <w:tcW w:w="6858" w:type="dxa"/>
        </w:tcPr>
        <w:p w14:paraId="2A687A9F" w14:textId="77777777" w:rsidR="00E53184" w:rsidRDefault="009E3460">
          <w:pPr>
            <w:pStyle w:val="Header"/>
          </w:pPr>
          <w:r>
            <w:fldChar w:fldCharType="begin"/>
          </w:r>
          <w:r>
            <w:instrText xml:space="preserve"> REF ProjectNo </w:instrText>
          </w:r>
          <w:r>
            <w:fldChar w:fldCharType="separate"/>
          </w:r>
          <w:r w:rsidR="005825D6">
            <w:rPr>
              <w:b/>
              <w:bCs/>
            </w:rPr>
            <w:t>Error! Reference source not found.</w:t>
          </w:r>
          <w:r>
            <w:fldChar w:fldCharType="end"/>
          </w:r>
        </w:p>
      </w:tc>
      <w:tc>
        <w:tcPr>
          <w:tcW w:w="2718" w:type="dxa"/>
        </w:tcPr>
        <w:p w14:paraId="0534E202" w14:textId="77777777" w:rsidR="00E53184" w:rsidRDefault="00E53184">
          <w:pPr>
            <w:pStyle w:val="Header"/>
            <w:jc w:val="right"/>
          </w:pPr>
          <w:r>
            <w:t>SPECIAL PROVISIONS</w:t>
          </w:r>
        </w:p>
      </w:tc>
    </w:tr>
  </w:tbl>
  <w:p w14:paraId="1C668BFA" w14:textId="77777777" w:rsidR="00E53184" w:rsidRDefault="00E531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83A2AC" w14:textId="77777777" w:rsidR="00D1175C" w:rsidRDefault="00D1175C">
    <w:pPr>
      <w:pStyle w:val="Header"/>
    </w:pPr>
    <w:r>
      <w:t>ECCB Specials Template</w:t>
    </w:r>
    <w:r>
      <w:tab/>
    </w:r>
    <w:r>
      <w:tab/>
      <w:t>Updated 5/20/20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52A8F"/>
    <w:multiLevelType w:val="singleLevel"/>
    <w:tmpl w:val="B8C860F2"/>
    <w:lvl w:ilvl="0">
      <w:start w:val="1"/>
      <w:numFmt w:val="bullet"/>
      <w:lvlText w:val=""/>
      <w:lvlJc w:val="left"/>
      <w:pPr>
        <w:tabs>
          <w:tab w:val="num" w:pos="3240"/>
        </w:tabs>
        <w:ind w:left="0" w:firstLine="2880"/>
      </w:pPr>
      <w:rPr>
        <w:rFonts w:ascii="Symbol" w:hAnsi="Symbol" w:hint="default"/>
      </w:rPr>
    </w:lvl>
  </w:abstractNum>
  <w:abstractNum w:abstractNumId="1" w15:restartNumberingAfterBreak="0">
    <w:nsid w:val="0DDD00B0"/>
    <w:multiLevelType w:val="hybridMultilevel"/>
    <w:tmpl w:val="3B1AD6F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07682E"/>
    <w:multiLevelType w:val="singleLevel"/>
    <w:tmpl w:val="08306D18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</w:abstractNum>
  <w:abstractNum w:abstractNumId="3" w15:restartNumberingAfterBreak="0">
    <w:nsid w:val="486759AD"/>
    <w:multiLevelType w:val="hybridMultilevel"/>
    <w:tmpl w:val="4A807BE6"/>
    <w:lvl w:ilvl="0" w:tplc="CC50C11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B170563"/>
    <w:multiLevelType w:val="singleLevel"/>
    <w:tmpl w:val="CE9AA7BE"/>
    <w:lvl w:ilvl="0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16"/>
      </w:rPr>
    </w:lvl>
  </w:abstractNum>
  <w:abstractNum w:abstractNumId="5" w15:restartNumberingAfterBreak="0">
    <w:nsid w:val="575A6AFA"/>
    <w:multiLevelType w:val="multilevel"/>
    <w:tmpl w:val="5C046F10"/>
    <w:lvl w:ilvl="0">
      <w:start w:val="1"/>
      <w:numFmt w:val="decimal"/>
      <w:pStyle w:val="1BidStyleLevel1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pStyle w:val="Level2"/>
      <w:lvlText w:val="%2."/>
      <w:lvlJc w:val="left"/>
      <w:pPr>
        <w:tabs>
          <w:tab w:val="num" w:pos="1080"/>
        </w:tabs>
        <w:ind w:left="0" w:firstLine="720"/>
      </w:pPr>
    </w:lvl>
    <w:lvl w:ilvl="2">
      <w:start w:val="1"/>
      <w:numFmt w:val="decimal"/>
      <w:pStyle w:val="Level3"/>
      <w:lvlText w:val="%3)"/>
      <w:lvlJc w:val="left"/>
      <w:pPr>
        <w:tabs>
          <w:tab w:val="num" w:pos="1080"/>
        </w:tabs>
        <w:ind w:left="0" w:firstLine="720"/>
      </w:pPr>
    </w:lvl>
    <w:lvl w:ilvl="3">
      <w:start w:val="1"/>
      <w:numFmt w:val="lowerLetter"/>
      <w:pStyle w:val="Level4"/>
      <w:lvlText w:val="%4)"/>
      <w:lvlJc w:val="left"/>
      <w:pPr>
        <w:tabs>
          <w:tab w:val="num" w:pos="1080"/>
        </w:tabs>
        <w:ind w:left="0" w:firstLine="720"/>
      </w:pPr>
    </w:lvl>
    <w:lvl w:ilvl="4">
      <w:start w:val="1"/>
      <w:numFmt w:val="decimal"/>
      <w:pStyle w:val="Level5"/>
      <w:lvlText w:val="(%5)"/>
      <w:lvlJc w:val="left"/>
      <w:pPr>
        <w:tabs>
          <w:tab w:val="num" w:pos="1080"/>
        </w:tabs>
        <w:ind w:left="0" w:firstLine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080"/>
        </w:tabs>
        <w:ind w:left="0" w:firstLine="720"/>
      </w:pPr>
    </w:lvl>
    <w:lvl w:ilvl="6">
      <w:start w:val="1"/>
      <w:numFmt w:val="lowerRoman"/>
      <w:pStyle w:val="Level7"/>
      <w:lvlText w:val="%7)"/>
      <w:lvlJc w:val="left"/>
      <w:pPr>
        <w:tabs>
          <w:tab w:val="num" w:pos="1440"/>
        </w:tabs>
        <w:ind w:left="0" w:firstLine="720"/>
      </w:pPr>
    </w:lvl>
    <w:lvl w:ilvl="7">
      <w:start w:val="1"/>
      <w:numFmt w:val="none"/>
      <w:lvlText w:val="%8"/>
      <w:lvlJc w:val="left"/>
      <w:pPr>
        <w:tabs>
          <w:tab w:val="num" w:pos="36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360"/>
        </w:tabs>
        <w:ind w:left="0" w:firstLine="0"/>
      </w:pPr>
    </w:lvl>
  </w:abstractNum>
  <w:abstractNum w:abstractNumId="6" w15:restartNumberingAfterBreak="0">
    <w:nsid w:val="63BF750F"/>
    <w:multiLevelType w:val="singleLevel"/>
    <w:tmpl w:val="EE663F80"/>
    <w:lvl w:ilvl="0">
      <w:start w:val="1"/>
      <w:numFmt w:val="bullet"/>
      <w:lvlText w:val=""/>
      <w:lvlJc w:val="left"/>
      <w:pPr>
        <w:tabs>
          <w:tab w:val="num" w:pos="2520"/>
        </w:tabs>
        <w:ind w:left="0" w:firstLine="2160"/>
      </w:pPr>
      <w:rPr>
        <w:rFonts w:ascii="Symbol" w:hAnsi="Symbol" w:hint="default"/>
      </w:rPr>
    </w:lvl>
  </w:abstractNum>
  <w:abstractNum w:abstractNumId="7" w15:restartNumberingAfterBreak="0">
    <w:nsid w:val="6AC6098D"/>
    <w:multiLevelType w:val="singleLevel"/>
    <w:tmpl w:val="78A6E23C"/>
    <w:lvl w:ilvl="0">
      <w:start w:val="1"/>
      <w:numFmt w:val="lowerLetter"/>
      <w:lvlText w:val="%1)"/>
      <w:lvlJc w:val="left"/>
      <w:pPr>
        <w:tabs>
          <w:tab w:val="num" w:pos="2520"/>
        </w:tabs>
        <w:ind w:left="0" w:firstLine="2160"/>
      </w:pPr>
    </w:lvl>
  </w:abstractNum>
  <w:abstractNum w:abstractNumId="8" w15:restartNumberingAfterBreak="0">
    <w:nsid w:val="73444A25"/>
    <w:multiLevelType w:val="singleLevel"/>
    <w:tmpl w:val="808C1054"/>
    <w:lvl w:ilvl="0">
      <w:start w:val="1"/>
      <w:numFmt w:val="decimal"/>
      <w:pStyle w:val="Heading1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77E02519"/>
    <w:multiLevelType w:val="singleLevel"/>
    <w:tmpl w:val="B55ACB22"/>
    <w:lvl w:ilvl="0">
      <w:start w:val="1"/>
      <w:numFmt w:val="bullet"/>
      <w:pStyle w:val="Bullet-Text"/>
      <w:lvlText w:val=""/>
      <w:lvlJc w:val="left"/>
      <w:pPr>
        <w:tabs>
          <w:tab w:val="num" w:pos="1800"/>
        </w:tabs>
        <w:ind w:left="0" w:firstLine="1440"/>
      </w:pPr>
      <w:rPr>
        <w:rFonts w:ascii="Symbol" w:hAnsi="Symbol" w:hint="default"/>
      </w:rPr>
    </w:lvl>
  </w:abstractNum>
  <w:num w:numId="1" w16cid:durableId="1774204089">
    <w:abstractNumId w:val="2"/>
  </w:num>
  <w:num w:numId="2" w16cid:durableId="298461080">
    <w:abstractNumId w:val="5"/>
  </w:num>
  <w:num w:numId="3" w16cid:durableId="104081385">
    <w:abstractNumId w:val="4"/>
  </w:num>
  <w:num w:numId="4" w16cid:durableId="23292834">
    <w:abstractNumId w:val="7"/>
    <w:lvlOverride w:ilvl="0">
      <w:startOverride w:val="1"/>
    </w:lvlOverride>
  </w:num>
  <w:num w:numId="5" w16cid:durableId="171186986">
    <w:abstractNumId w:val="8"/>
  </w:num>
  <w:num w:numId="6" w16cid:durableId="863403241">
    <w:abstractNumId w:val="9"/>
  </w:num>
  <w:num w:numId="7" w16cid:durableId="2100639021">
    <w:abstractNumId w:val="6"/>
  </w:num>
  <w:num w:numId="8" w16cid:durableId="1508979503">
    <w:abstractNumId w:val="0"/>
  </w:num>
  <w:num w:numId="9" w16cid:durableId="1148134048">
    <w:abstractNumId w:val="3"/>
  </w:num>
  <w:num w:numId="10" w16cid:durableId="2114662585">
    <w:abstractNumId w:val="1"/>
  </w:num>
  <w:num w:numId="11" w16cid:durableId="1643189897">
    <w:abstractNumId w:val="9"/>
  </w:num>
  <w:num w:numId="12" w16cid:durableId="795368191">
    <w:abstractNumId w:val="5"/>
  </w:num>
  <w:num w:numId="13" w16cid:durableId="2050378413">
    <w:abstractNumId w:val="5"/>
  </w:num>
  <w:num w:numId="14" w16cid:durableId="695471116">
    <w:abstractNumId w:val="5"/>
  </w:num>
  <w:num w:numId="15" w16cid:durableId="1621303862">
    <w:abstractNumId w:val="5"/>
  </w:num>
  <w:num w:numId="16" w16cid:durableId="1959723492">
    <w:abstractNumId w:val="5"/>
  </w:num>
  <w:num w:numId="17" w16cid:durableId="445659803">
    <w:abstractNumId w:val="5"/>
  </w:num>
  <w:num w:numId="18" w16cid:durableId="484199798">
    <w:abstractNumId w:val="5"/>
  </w:num>
  <w:num w:numId="19" w16cid:durableId="1214539762">
    <w:abstractNumId w:val="9"/>
  </w:num>
  <w:num w:numId="20" w16cid:durableId="19157783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363560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mirrorMargins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25D6"/>
    <w:rsid w:val="00017446"/>
    <w:rsid w:val="00032F80"/>
    <w:rsid w:val="00051D1E"/>
    <w:rsid w:val="000853C1"/>
    <w:rsid w:val="0009341C"/>
    <w:rsid w:val="001433CE"/>
    <w:rsid w:val="00145368"/>
    <w:rsid w:val="001612FF"/>
    <w:rsid w:val="00182F06"/>
    <w:rsid w:val="00185EF1"/>
    <w:rsid w:val="001908AB"/>
    <w:rsid w:val="001C237A"/>
    <w:rsid w:val="001D530A"/>
    <w:rsid w:val="00222B0A"/>
    <w:rsid w:val="0023386F"/>
    <w:rsid w:val="00242C4A"/>
    <w:rsid w:val="00255D43"/>
    <w:rsid w:val="00257ED2"/>
    <w:rsid w:val="00264A46"/>
    <w:rsid w:val="0026704A"/>
    <w:rsid w:val="002866C1"/>
    <w:rsid w:val="003013CF"/>
    <w:rsid w:val="00307308"/>
    <w:rsid w:val="00332FB1"/>
    <w:rsid w:val="003A1939"/>
    <w:rsid w:val="003C048C"/>
    <w:rsid w:val="003F3A47"/>
    <w:rsid w:val="004016E1"/>
    <w:rsid w:val="00403F81"/>
    <w:rsid w:val="00430ED8"/>
    <w:rsid w:val="0047483C"/>
    <w:rsid w:val="0047671E"/>
    <w:rsid w:val="004813F3"/>
    <w:rsid w:val="004852B0"/>
    <w:rsid w:val="004A002E"/>
    <w:rsid w:val="004C709F"/>
    <w:rsid w:val="004E5E9B"/>
    <w:rsid w:val="00505F4A"/>
    <w:rsid w:val="00514C26"/>
    <w:rsid w:val="00524AE8"/>
    <w:rsid w:val="0054513A"/>
    <w:rsid w:val="00551EBB"/>
    <w:rsid w:val="005527AE"/>
    <w:rsid w:val="00562C41"/>
    <w:rsid w:val="00573399"/>
    <w:rsid w:val="005825D6"/>
    <w:rsid w:val="0059135A"/>
    <w:rsid w:val="00597ADC"/>
    <w:rsid w:val="005C18A1"/>
    <w:rsid w:val="005F5841"/>
    <w:rsid w:val="0062186C"/>
    <w:rsid w:val="0064651E"/>
    <w:rsid w:val="00656364"/>
    <w:rsid w:val="006A7587"/>
    <w:rsid w:val="006B33C9"/>
    <w:rsid w:val="006D4160"/>
    <w:rsid w:val="006F6677"/>
    <w:rsid w:val="007275CE"/>
    <w:rsid w:val="00730059"/>
    <w:rsid w:val="00735E43"/>
    <w:rsid w:val="007435C6"/>
    <w:rsid w:val="00762A65"/>
    <w:rsid w:val="00794D98"/>
    <w:rsid w:val="007B7FAE"/>
    <w:rsid w:val="007F74D6"/>
    <w:rsid w:val="008620BF"/>
    <w:rsid w:val="00870163"/>
    <w:rsid w:val="0087488F"/>
    <w:rsid w:val="00881972"/>
    <w:rsid w:val="00886CED"/>
    <w:rsid w:val="008A1CFE"/>
    <w:rsid w:val="008A5CBC"/>
    <w:rsid w:val="008B5970"/>
    <w:rsid w:val="008D2A6C"/>
    <w:rsid w:val="008F67EC"/>
    <w:rsid w:val="00906F47"/>
    <w:rsid w:val="00966094"/>
    <w:rsid w:val="009840F2"/>
    <w:rsid w:val="009E123E"/>
    <w:rsid w:val="009E3460"/>
    <w:rsid w:val="009F3A34"/>
    <w:rsid w:val="00A00992"/>
    <w:rsid w:val="00A21563"/>
    <w:rsid w:val="00A32BDE"/>
    <w:rsid w:val="00A35999"/>
    <w:rsid w:val="00A5288A"/>
    <w:rsid w:val="00A66E5B"/>
    <w:rsid w:val="00A67D16"/>
    <w:rsid w:val="00A704D4"/>
    <w:rsid w:val="00AA08E3"/>
    <w:rsid w:val="00AB740C"/>
    <w:rsid w:val="00AC1E2A"/>
    <w:rsid w:val="00AE660C"/>
    <w:rsid w:val="00BE796C"/>
    <w:rsid w:val="00C45B84"/>
    <w:rsid w:val="00C73EC2"/>
    <w:rsid w:val="00CA063D"/>
    <w:rsid w:val="00CA4019"/>
    <w:rsid w:val="00CC4378"/>
    <w:rsid w:val="00CD4D68"/>
    <w:rsid w:val="00CF7273"/>
    <w:rsid w:val="00CF77A2"/>
    <w:rsid w:val="00D1175C"/>
    <w:rsid w:val="00D3514E"/>
    <w:rsid w:val="00D435FE"/>
    <w:rsid w:val="00D757DE"/>
    <w:rsid w:val="00D7716C"/>
    <w:rsid w:val="00D95187"/>
    <w:rsid w:val="00DA1891"/>
    <w:rsid w:val="00DA297B"/>
    <w:rsid w:val="00DA43F3"/>
    <w:rsid w:val="00DC1A22"/>
    <w:rsid w:val="00DF179D"/>
    <w:rsid w:val="00E00722"/>
    <w:rsid w:val="00E27A90"/>
    <w:rsid w:val="00E31A28"/>
    <w:rsid w:val="00E53184"/>
    <w:rsid w:val="00E62675"/>
    <w:rsid w:val="00E760C9"/>
    <w:rsid w:val="00EB3DE6"/>
    <w:rsid w:val="00ED7F99"/>
    <w:rsid w:val="00F56911"/>
    <w:rsid w:val="00F667CE"/>
    <w:rsid w:val="00F90477"/>
    <w:rsid w:val="00F945BE"/>
    <w:rsid w:val="00FE5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2F9335"/>
  <w15:docId w15:val="{A9F8638F-D0B4-4027-9DBF-4B4ABD0C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 w:qFormat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idN  Style Normal"/>
    <w:qFormat/>
    <w:rsid w:val="00DF179D"/>
    <w:rPr>
      <w:rFonts w:eastAsiaTheme="minorHAnsi" w:cstheme="minorBidi"/>
    </w:rPr>
  </w:style>
  <w:style w:type="paragraph" w:styleId="Heading1">
    <w:name w:val="heading 1"/>
    <w:basedOn w:val="HeadingBase"/>
    <w:next w:val="Normal"/>
    <w:rsid w:val="00A5288A"/>
    <w:pPr>
      <w:numPr>
        <w:numId w:val="5"/>
      </w:numPr>
      <w:tabs>
        <w:tab w:val="clear" w:pos="360"/>
      </w:tabs>
      <w:spacing w:line="240" w:lineRule="atLeast"/>
      <w:ind w:left="0" w:firstLine="0"/>
      <w:outlineLvl w:val="0"/>
    </w:pPr>
    <w:rPr>
      <w:kern w:val="24"/>
      <w:u w:val="single"/>
    </w:rPr>
  </w:style>
  <w:style w:type="paragraph" w:styleId="Heading2">
    <w:name w:val="heading 2"/>
    <w:basedOn w:val="HeadingBase"/>
    <w:next w:val="BodyText"/>
    <w:rsid w:val="00A5288A"/>
    <w:pPr>
      <w:spacing w:line="240" w:lineRule="atLeast"/>
      <w:jc w:val="center"/>
      <w:outlineLvl w:val="1"/>
    </w:pPr>
    <w:rPr>
      <w:sz w:val="28"/>
    </w:rPr>
  </w:style>
  <w:style w:type="paragraph" w:styleId="Heading3">
    <w:name w:val="heading 3"/>
    <w:basedOn w:val="HeadingBase"/>
    <w:next w:val="BodyText"/>
    <w:rsid w:val="00A5288A"/>
    <w:pPr>
      <w:spacing w:after="240" w:line="240" w:lineRule="atLeast"/>
      <w:outlineLvl w:val="2"/>
    </w:pPr>
    <w:rPr>
      <w:rFonts w:ascii="Arial Black" w:hAnsi="Arial Black"/>
      <w:spacing w:val="-10"/>
    </w:rPr>
  </w:style>
  <w:style w:type="paragraph" w:styleId="Heading4">
    <w:name w:val="heading 4"/>
    <w:basedOn w:val="HeadingBase"/>
    <w:next w:val="BodyText"/>
    <w:rsid w:val="00A5288A"/>
    <w:pPr>
      <w:spacing w:after="240" w:line="240" w:lineRule="atLeast"/>
      <w:outlineLvl w:val="3"/>
    </w:pPr>
  </w:style>
  <w:style w:type="paragraph" w:styleId="Heading5">
    <w:name w:val="heading 5"/>
    <w:basedOn w:val="HeadingBase"/>
    <w:next w:val="BodyText"/>
    <w:rsid w:val="00A5288A"/>
    <w:pPr>
      <w:spacing w:line="240" w:lineRule="atLeast"/>
      <w:ind w:left="1440"/>
      <w:outlineLvl w:val="4"/>
    </w:pPr>
  </w:style>
  <w:style w:type="paragraph" w:styleId="Heading6">
    <w:name w:val="heading 6"/>
    <w:basedOn w:val="HeadingBase"/>
    <w:next w:val="BodyText"/>
    <w:rsid w:val="00A5288A"/>
    <w:pPr>
      <w:ind w:left="1440"/>
      <w:outlineLvl w:val="5"/>
    </w:pPr>
    <w:rPr>
      <w:i/>
    </w:rPr>
  </w:style>
  <w:style w:type="paragraph" w:styleId="Heading7">
    <w:name w:val="heading 7"/>
    <w:basedOn w:val="HeadingBase"/>
    <w:next w:val="BodyText"/>
    <w:rsid w:val="00A5288A"/>
    <w:pPr>
      <w:outlineLvl w:val="6"/>
    </w:pPr>
  </w:style>
  <w:style w:type="paragraph" w:styleId="Heading8">
    <w:name w:val="heading 8"/>
    <w:basedOn w:val="HeadingBase"/>
    <w:next w:val="BodyText"/>
    <w:rsid w:val="00A5288A"/>
    <w:pPr>
      <w:outlineLvl w:val="7"/>
    </w:pPr>
    <w:rPr>
      <w:i/>
      <w:sz w:val="18"/>
    </w:rPr>
  </w:style>
  <w:style w:type="paragraph" w:styleId="Heading9">
    <w:name w:val="heading 9"/>
    <w:basedOn w:val="HeadingBase"/>
    <w:next w:val="BodyText"/>
    <w:rsid w:val="00A5288A"/>
    <w:pPr>
      <w:outlineLvl w:val="8"/>
    </w:pPr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ini-Lt">
    <w:name w:val="Mini-Lt"/>
    <w:basedOn w:val="Normal"/>
    <w:autoRedefine/>
    <w:rsid w:val="00762A65"/>
    <w:rPr>
      <w:sz w:val="18"/>
    </w:rPr>
  </w:style>
  <w:style w:type="paragraph" w:customStyle="1" w:styleId="MiniHeading">
    <w:name w:val="Mini Heading"/>
    <w:basedOn w:val="Normal"/>
    <w:rsid w:val="00762A65"/>
    <w:rPr>
      <w:b/>
      <w:sz w:val="18"/>
      <w:u w:val="single"/>
    </w:rPr>
  </w:style>
  <w:style w:type="paragraph" w:customStyle="1" w:styleId="DeedInserts">
    <w:name w:val="Deed Inserts"/>
    <w:basedOn w:val="Normal"/>
    <w:rsid w:val="00762A65"/>
    <w:pPr>
      <w:suppressAutoHyphens/>
    </w:pPr>
    <w:rPr>
      <w:sz w:val="24"/>
    </w:rPr>
  </w:style>
  <w:style w:type="paragraph" w:customStyle="1" w:styleId="PayPlanTable">
    <w:name w:val="PayPlanTable"/>
    <w:basedOn w:val="Normal"/>
    <w:rsid w:val="00762A65"/>
    <w:pPr>
      <w:jc w:val="center"/>
    </w:pPr>
    <w:rPr>
      <w:b/>
      <w:sz w:val="18"/>
    </w:rPr>
  </w:style>
  <w:style w:type="paragraph" w:customStyle="1" w:styleId="14PtHeader">
    <w:name w:val="14 Pt Header"/>
    <w:basedOn w:val="Normal"/>
    <w:rsid w:val="00762A65"/>
    <w:pPr>
      <w:jc w:val="center"/>
    </w:pPr>
    <w:rPr>
      <w:b/>
      <w:sz w:val="28"/>
    </w:rPr>
  </w:style>
  <w:style w:type="paragraph" w:customStyle="1" w:styleId="12PtHeader">
    <w:name w:val="12 Pt Header"/>
    <w:basedOn w:val="Normal"/>
    <w:rsid w:val="00762A65"/>
    <w:pPr>
      <w:jc w:val="center"/>
    </w:pPr>
    <w:rPr>
      <w:b/>
      <w:sz w:val="24"/>
    </w:rPr>
  </w:style>
  <w:style w:type="paragraph" w:customStyle="1" w:styleId="11PtHeader">
    <w:name w:val="11Pt Header"/>
    <w:basedOn w:val="Normal"/>
    <w:rsid w:val="00762A65"/>
    <w:pPr>
      <w:jc w:val="center"/>
    </w:pPr>
    <w:rPr>
      <w:b/>
    </w:rPr>
  </w:style>
  <w:style w:type="paragraph" w:customStyle="1" w:styleId="Heading-Main">
    <w:name w:val="Heading-Main"/>
    <w:basedOn w:val="Normal"/>
    <w:rsid w:val="00762A65"/>
    <w:pPr>
      <w:tabs>
        <w:tab w:val="num" w:pos="360"/>
      </w:tabs>
    </w:pPr>
    <w:rPr>
      <w:u w:val="single"/>
    </w:rPr>
  </w:style>
  <w:style w:type="paragraph" w:styleId="Header">
    <w:name w:val="header"/>
    <w:basedOn w:val="Normal"/>
    <w:link w:val="HeaderChar"/>
    <w:rsid w:val="00A5288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5288A"/>
    <w:pPr>
      <w:keepLines/>
      <w:tabs>
        <w:tab w:val="center" w:pos="4320"/>
        <w:tab w:val="right" w:pos="8640"/>
      </w:tabs>
      <w:spacing w:line="190" w:lineRule="atLeast"/>
    </w:pPr>
    <w:rPr>
      <w:caps/>
      <w:sz w:val="16"/>
    </w:rPr>
  </w:style>
  <w:style w:type="character" w:styleId="PageNumber">
    <w:name w:val="page number"/>
    <w:basedOn w:val="DefaultParagraphFont"/>
    <w:rsid w:val="00762A65"/>
  </w:style>
  <w:style w:type="paragraph" w:styleId="BodyText">
    <w:name w:val="Body Text"/>
    <w:basedOn w:val="Normal"/>
    <w:rsid w:val="00A5288A"/>
    <w:pPr>
      <w:spacing w:line="240" w:lineRule="atLeast"/>
    </w:pPr>
  </w:style>
  <w:style w:type="paragraph" w:styleId="BodyTextFirstIndent">
    <w:name w:val="Body Text First Indent"/>
    <w:aliases w:val="BidB Body Text First Indent"/>
    <w:basedOn w:val="BodyText"/>
    <w:link w:val="BodyTextFirstIndentChar"/>
    <w:autoRedefine/>
    <w:qFormat/>
    <w:rsid w:val="000853C1"/>
    <w:pPr>
      <w:tabs>
        <w:tab w:val="left" w:pos="720"/>
      </w:tabs>
      <w:spacing w:line="240" w:lineRule="auto"/>
      <w:ind w:firstLine="720"/>
    </w:pPr>
  </w:style>
  <w:style w:type="paragraph" w:customStyle="1" w:styleId="1BidStyleLevel1">
    <w:name w:val="1Bid Style Level 1."/>
    <w:basedOn w:val="Normal"/>
    <w:autoRedefine/>
    <w:qFormat/>
    <w:rsid w:val="000853C1"/>
    <w:pPr>
      <w:numPr>
        <w:numId w:val="18"/>
      </w:numPr>
      <w:tabs>
        <w:tab w:val="clear" w:pos="360"/>
        <w:tab w:val="left" w:pos="720"/>
      </w:tabs>
    </w:pPr>
    <w:rPr>
      <w:caps/>
      <w:u w:val="single"/>
    </w:rPr>
  </w:style>
  <w:style w:type="paragraph" w:customStyle="1" w:styleId="Level2">
    <w:name w:val="Level 2"/>
    <w:basedOn w:val="Normal"/>
    <w:rsid w:val="00D7716C"/>
    <w:pPr>
      <w:numPr>
        <w:ilvl w:val="1"/>
        <w:numId w:val="18"/>
      </w:numPr>
    </w:pPr>
  </w:style>
  <w:style w:type="paragraph" w:customStyle="1" w:styleId="Level3">
    <w:name w:val="Level 3"/>
    <w:basedOn w:val="Normal"/>
    <w:rsid w:val="00D7716C"/>
    <w:pPr>
      <w:numPr>
        <w:ilvl w:val="2"/>
        <w:numId w:val="18"/>
      </w:numPr>
    </w:pPr>
  </w:style>
  <w:style w:type="paragraph" w:customStyle="1" w:styleId="Level4">
    <w:name w:val="Level 4"/>
    <w:basedOn w:val="Normal"/>
    <w:rsid w:val="00D7716C"/>
    <w:pPr>
      <w:numPr>
        <w:ilvl w:val="3"/>
        <w:numId w:val="18"/>
      </w:numPr>
    </w:pPr>
  </w:style>
  <w:style w:type="paragraph" w:customStyle="1" w:styleId="Level5">
    <w:name w:val="Level 5"/>
    <w:basedOn w:val="Normal"/>
    <w:rsid w:val="00D7716C"/>
    <w:pPr>
      <w:numPr>
        <w:ilvl w:val="4"/>
        <w:numId w:val="18"/>
      </w:numPr>
    </w:pPr>
  </w:style>
  <w:style w:type="paragraph" w:customStyle="1" w:styleId="Level6">
    <w:name w:val="Level 6"/>
    <w:basedOn w:val="Normal"/>
    <w:rsid w:val="00D7716C"/>
    <w:pPr>
      <w:numPr>
        <w:ilvl w:val="5"/>
        <w:numId w:val="18"/>
      </w:numPr>
    </w:pPr>
  </w:style>
  <w:style w:type="paragraph" w:customStyle="1" w:styleId="Level7">
    <w:name w:val="Level 7"/>
    <w:basedOn w:val="Normal"/>
    <w:rsid w:val="00D7716C"/>
    <w:pPr>
      <w:numPr>
        <w:ilvl w:val="6"/>
        <w:numId w:val="18"/>
      </w:numPr>
    </w:pPr>
  </w:style>
  <w:style w:type="paragraph" w:customStyle="1" w:styleId="Level2-ParaIndent">
    <w:name w:val="Level 2 - Para Indent"/>
    <w:basedOn w:val="Normal"/>
    <w:rsid w:val="00762A65"/>
    <w:pPr>
      <w:ind w:firstLine="1440"/>
    </w:pPr>
  </w:style>
  <w:style w:type="paragraph" w:customStyle="1" w:styleId="Level3-ParaIndent">
    <w:name w:val="Level 3 - Para Indent"/>
    <w:basedOn w:val="Normal"/>
    <w:rsid w:val="00762A65"/>
    <w:pPr>
      <w:ind w:firstLine="2160"/>
    </w:pPr>
  </w:style>
  <w:style w:type="paragraph" w:customStyle="1" w:styleId="HeadingBase">
    <w:name w:val="Heading Base"/>
    <w:basedOn w:val="Normal"/>
    <w:next w:val="BodyText"/>
    <w:rsid w:val="00A5288A"/>
    <w:pPr>
      <w:spacing w:line="220" w:lineRule="atLeast"/>
    </w:pPr>
    <w:rPr>
      <w:kern w:val="28"/>
    </w:rPr>
  </w:style>
  <w:style w:type="paragraph" w:customStyle="1" w:styleId="TOCBase">
    <w:name w:val="TOC Base"/>
    <w:basedOn w:val="Normal"/>
    <w:rsid w:val="00A5288A"/>
    <w:pPr>
      <w:spacing w:after="240" w:line="240" w:lineRule="atLeast"/>
    </w:pPr>
  </w:style>
  <w:style w:type="paragraph" w:styleId="TOC1">
    <w:name w:val="toc 1"/>
    <w:basedOn w:val="TOCBase"/>
    <w:autoRedefine/>
    <w:uiPriority w:val="39"/>
    <w:rsid w:val="00735E43"/>
    <w:pPr>
      <w:spacing w:before="120" w:after="120" w:line="240" w:lineRule="auto"/>
    </w:pPr>
    <w:rPr>
      <w:bCs/>
      <w:caps/>
    </w:rPr>
  </w:style>
  <w:style w:type="paragraph" w:customStyle="1" w:styleId="CPSTDName">
    <w:name w:val="CP STD Name"/>
    <w:basedOn w:val="Normal"/>
    <w:rsid w:val="00A5288A"/>
    <w:pPr>
      <w:jc w:val="right"/>
    </w:pPr>
  </w:style>
  <w:style w:type="paragraph" w:customStyle="1" w:styleId="HDG1">
    <w:name w:val="HDG 1"/>
    <w:basedOn w:val="HeadingBase"/>
    <w:rsid w:val="00A5288A"/>
    <w:pPr>
      <w:jc w:val="center"/>
    </w:pPr>
    <w:rPr>
      <w:sz w:val="28"/>
    </w:rPr>
  </w:style>
  <w:style w:type="paragraph" w:customStyle="1" w:styleId="BacksHeading2">
    <w:name w:val="Backs Heading 2"/>
    <w:basedOn w:val="Normal"/>
    <w:rsid w:val="00A5288A"/>
    <w:pPr>
      <w:tabs>
        <w:tab w:val="left" w:pos="6480"/>
        <w:tab w:val="right" w:pos="9540"/>
      </w:tabs>
      <w:spacing w:after="120"/>
    </w:pPr>
    <w:rPr>
      <w:u w:val="single"/>
    </w:rPr>
  </w:style>
  <w:style w:type="paragraph" w:styleId="BodyTextIndent">
    <w:name w:val="Body Text Indent"/>
    <w:basedOn w:val="BodyText"/>
    <w:rsid w:val="00A5288A"/>
    <w:pPr>
      <w:ind w:left="1440"/>
    </w:pPr>
  </w:style>
  <w:style w:type="paragraph" w:customStyle="1" w:styleId="Level5-ParaIndent">
    <w:name w:val="Level 5 - Para Indent"/>
    <w:basedOn w:val="Level4-ParaIndent"/>
    <w:rsid w:val="00762A65"/>
    <w:pPr>
      <w:ind w:firstLine="3600"/>
    </w:pPr>
  </w:style>
  <w:style w:type="paragraph" w:customStyle="1" w:styleId="Level2-Bullet">
    <w:name w:val="Level 2 - Bullet"/>
    <w:basedOn w:val="Normal"/>
    <w:rsid w:val="00762A65"/>
    <w:pPr>
      <w:tabs>
        <w:tab w:val="num" w:pos="1800"/>
      </w:tabs>
      <w:ind w:firstLine="1440"/>
    </w:pPr>
  </w:style>
  <w:style w:type="paragraph" w:customStyle="1" w:styleId="Level3-Bullet">
    <w:name w:val="Level 3 - Bullet"/>
    <w:basedOn w:val="Normal"/>
    <w:rsid w:val="00762A65"/>
    <w:pPr>
      <w:tabs>
        <w:tab w:val="num" w:pos="2520"/>
      </w:tabs>
      <w:ind w:firstLine="2160"/>
    </w:pPr>
  </w:style>
  <w:style w:type="paragraph" w:customStyle="1" w:styleId="Level4-ParaIndent">
    <w:name w:val="Level 4 - Para Indent"/>
    <w:basedOn w:val="Normal"/>
    <w:rsid w:val="00762A65"/>
    <w:pPr>
      <w:ind w:firstLine="2880"/>
    </w:pPr>
  </w:style>
  <w:style w:type="paragraph" w:customStyle="1" w:styleId="Level4-Bullet">
    <w:name w:val="Level 4 - Bullet"/>
    <w:basedOn w:val="Normal"/>
    <w:rsid w:val="00762A65"/>
    <w:pPr>
      <w:tabs>
        <w:tab w:val="num" w:pos="3240"/>
      </w:tabs>
      <w:ind w:firstLine="2880"/>
    </w:pPr>
  </w:style>
  <w:style w:type="paragraph" w:styleId="TOC2">
    <w:name w:val="toc 2"/>
    <w:aliases w:val="BR201 Title"/>
    <w:basedOn w:val="Normal"/>
    <w:next w:val="Normal"/>
    <w:autoRedefine/>
    <w:uiPriority w:val="39"/>
    <w:rsid w:val="00A5288A"/>
    <w:pPr>
      <w:ind w:left="220"/>
    </w:pPr>
    <w:rPr>
      <w:rFonts w:asciiTheme="minorHAnsi" w:hAnsiTheme="minorHAnsi"/>
      <w:smallCaps/>
    </w:rPr>
  </w:style>
  <w:style w:type="paragraph" w:customStyle="1" w:styleId="Level6-ParaIndent">
    <w:name w:val="Level 6 - Para Indent"/>
    <w:basedOn w:val="Level6"/>
    <w:rsid w:val="00762A65"/>
    <w:pPr>
      <w:numPr>
        <w:ilvl w:val="0"/>
        <w:numId w:val="0"/>
      </w:numPr>
      <w:ind w:firstLine="4320"/>
    </w:pPr>
  </w:style>
  <w:style w:type="paragraph" w:customStyle="1" w:styleId="Level7-ParaIndent">
    <w:name w:val="Level 7 - Para Indent"/>
    <w:basedOn w:val="Level7"/>
    <w:rsid w:val="00762A65"/>
    <w:pPr>
      <w:numPr>
        <w:ilvl w:val="0"/>
        <w:numId w:val="0"/>
      </w:numPr>
      <w:ind w:firstLine="5040"/>
    </w:pPr>
  </w:style>
  <w:style w:type="paragraph" w:customStyle="1" w:styleId="Bullet-Text">
    <w:name w:val="Bullet - Text"/>
    <w:basedOn w:val="Normal"/>
    <w:autoRedefine/>
    <w:qFormat/>
    <w:rsid w:val="000853C1"/>
    <w:pPr>
      <w:numPr>
        <w:numId w:val="19"/>
      </w:numPr>
      <w:tabs>
        <w:tab w:val="clear" w:pos="1800"/>
        <w:tab w:val="left" w:pos="720"/>
      </w:tabs>
    </w:pPr>
  </w:style>
  <w:style w:type="paragraph" w:styleId="TOC3">
    <w:name w:val="toc 3"/>
    <w:basedOn w:val="Normal"/>
    <w:next w:val="Normal"/>
    <w:autoRedefine/>
    <w:uiPriority w:val="39"/>
    <w:semiHidden/>
    <w:qFormat/>
    <w:rsid w:val="00A5288A"/>
    <w:pPr>
      <w:ind w:left="440"/>
    </w:pPr>
    <w:rPr>
      <w:rFonts w:asciiTheme="minorHAnsi" w:hAnsiTheme="minorHAnsi"/>
      <w:i/>
      <w:iCs/>
    </w:rPr>
  </w:style>
  <w:style w:type="paragraph" w:styleId="TOC4">
    <w:name w:val="toc 4"/>
    <w:basedOn w:val="Normal"/>
    <w:next w:val="Normal"/>
    <w:autoRedefine/>
    <w:semiHidden/>
    <w:rsid w:val="00A5288A"/>
    <w:pPr>
      <w:ind w:left="66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semiHidden/>
    <w:rsid w:val="00A5288A"/>
    <w:pPr>
      <w:ind w:left="88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semiHidden/>
    <w:rsid w:val="00A5288A"/>
    <w:pPr>
      <w:ind w:left="11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semiHidden/>
    <w:rsid w:val="00A5288A"/>
    <w:pPr>
      <w:ind w:left="132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semiHidden/>
    <w:rsid w:val="00A5288A"/>
    <w:pPr>
      <w:ind w:left="154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semiHidden/>
    <w:rsid w:val="00A5288A"/>
    <w:pPr>
      <w:ind w:left="1760"/>
    </w:pPr>
    <w:rPr>
      <w:rFonts w:asciiTheme="minorHAnsi" w:hAnsiTheme="minorHAnsi"/>
      <w:sz w:val="18"/>
      <w:szCs w:val="18"/>
    </w:rPr>
  </w:style>
  <w:style w:type="character" w:styleId="Hyperlink">
    <w:name w:val="Hyperlink"/>
    <w:basedOn w:val="DefaultParagraphFont"/>
    <w:uiPriority w:val="99"/>
    <w:rsid w:val="00D757DE"/>
    <w:rPr>
      <w:color w:val="0000FF"/>
      <w:u w:val="single"/>
    </w:rPr>
  </w:style>
  <w:style w:type="character" w:customStyle="1" w:styleId="BodyTextFirstIndentChar">
    <w:name w:val="Body Text First Indent Char"/>
    <w:aliases w:val="BidB Body Text First Indent Char"/>
    <w:basedOn w:val="DefaultParagraphFont"/>
    <w:link w:val="BodyTextFirstIndent"/>
    <w:rsid w:val="000853C1"/>
    <w:rPr>
      <w:rFonts w:eastAsiaTheme="minorHAnsi" w:cstheme="minorBidi"/>
    </w:rPr>
  </w:style>
  <w:style w:type="paragraph" w:customStyle="1" w:styleId="1BidStyle1">
    <w:name w:val="1Bid Style 1."/>
    <w:basedOn w:val="1BidStyleLevel1"/>
    <w:rsid w:val="00886CED"/>
  </w:style>
  <w:style w:type="paragraph" w:customStyle="1" w:styleId="2BidStyleA">
    <w:name w:val="2Bid Style A."/>
    <w:basedOn w:val="Level2"/>
    <w:autoRedefine/>
    <w:qFormat/>
    <w:rsid w:val="00573399"/>
    <w:pPr>
      <w:tabs>
        <w:tab w:val="clear" w:pos="1080"/>
      </w:tabs>
    </w:pPr>
  </w:style>
  <w:style w:type="paragraph" w:customStyle="1" w:styleId="3BidStyle1">
    <w:name w:val="3Bid Style 1)"/>
    <w:basedOn w:val="Level3"/>
    <w:autoRedefine/>
    <w:qFormat/>
    <w:rsid w:val="00D7716C"/>
    <w:pPr>
      <w:tabs>
        <w:tab w:val="clear" w:pos="1080"/>
      </w:tabs>
    </w:pPr>
  </w:style>
  <w:style w:type="paragraph" w:customStyle="1" w:styleId="4BidStylea">
    <w:name w:val="4Bid Style a)"/>
    <w:basedOn w:val="Level4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5BidStyle1">
    <w:name w:val="5Bid Style (1)"/>
    <w:basedOn w:val="Level5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6BidStylea">
    <w:name w:val="6Bid Style (a)"/>
    <w:basedOn w:val="Level6"/>
    <w:autoRedefine/>
    <w:qFormat/>
    <w:rsid w:val="000853C1"/>
    <w:pPr>
      <w:tabs>
        <w:tab w:val="clear" w:pos="1080"/>
        <w:tab w:val="left" w:pos="720"/>
      </w:tabs>
    </w:pPr>
  </w:style>
  <w:style w:type="paragraph" w:customStyle="1" w:styleId="7BidStylei">
    <w:name w:val="7Bid Style i)"/>
    <w:basedOn w:val="Level7"/>
    <w:autoRedefine/>
    <w:qFormat/>
    <w:rsid w:val="00D7716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42C4A"/>
    <w:pPr>
      <w:keepNext/>
      <w:numPr>
        <w:numId w:val="0"/>
      </w:numPr>
      <w:spacing w:line="240" w:lineRule="auto"/>
      <w:outlineLvl w:val="9"/>
    </w:pPr>
    <w:rPr>
      <w:b/>
      <w:bCs/>
      <w:kern w:val="0"/>
      <w:sz w:val="24"/>
      <w:u w:val="none"/>
    </w:rPr>
  </w:style>
  <w:style w:type="paragraph" w:styleId="BalloonText">
    <w:name w:val="Balloon Text"/>
    <w:basedOn w:val="Normal"/>
    <w:link w:val="BalloonTextChar"/>
    <w:rsid w:val="00242C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2C4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145368"/>
    <w:rPr>
      <w:color w:val="808080"/>
    </w:rPr>
  </w:style>
  <w:style w:type="character" w:customStyle="1" w:styleId="HeaderChar">
    <w:name w:val="Header Char"/>
    <w:basedOn w:val="DefaultParagraphFont"/>
    <w:link w:val="Header"/>
    <w:rsid w:val="00906F47"/>
  </w:style>
  <w:style w:type="paragraph" w:styleId="ListParagraph">
    <w:name w:val="List Paragraph"/>
    <w:basedOn w:val="Normal"/>
    <w:uiPriority w:val="34"/>
    <w:rsid w:val="0064651E"/>
    <w:pPr>
      <w:spacing w:after="200" w:line="276" w:lineRule="auto"/>
      <w:ind w:left="720"/>
      <w:contextualSpacing/>
    </w:pPr>
    <w:rPr>
      <w:rFonts w:asciiTheme="minorHAnsi" w:hAnsiTheme="minorHAnsi"/>
    </w:rPr>
  </w:style>
  <w:style w:type="character" w:customStyle="1" w:styleId="Style7">
    <w:name w:val="Style7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8">
    <w:name w:val="Style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1">
    <w:name w:val="Style11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4">
    <w:name w:val="Style14"/>
    <w:basedOn w:val="DefaultParagraphFont"/>
    <w:uiPriority w:val="1"/>
    <w:rsid w:val="00222B0A"/>
    <w:rPr>
      <w:rFonts w:ascii="Arial" w:hAnsi="Arial"/>
      <w:b/>
      <w:sz w:val="22"/>
    </w:rPr>
  </w:style>
  <w:style w:type="character" w:customStyle="1" w:styleId="Style16">
    <w:name w:val="Style16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7">
    <w:name w:val="Style17"/>
    <w:basedOn w:val="DefaultParagraphFont"/>
    <w:uiPriority w:val="1"/>
    <w:rsid w:val="00222B0A"/>
    <w:rPr>
      <w:rFonts w:ascii="Arial" w:hAnsi="Arial"/>
      <w:b/>
      <w:sz w:val="28"/>
    </w:rPr>
  </w:style>
  <w:style w:type="character" w:customStyle="1" w:styleId="Style18">
    <w:name w:val="Style18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19">
    <w:name w:val="Style19"/>
    <w:basedOn w:val="DefaultParagraphFont"/>
    <w:uiPriority w:val="1"/>
    <w:rsid w:val="00222B0A"/>
    <w:rPr>
      <w:rFonts w:ascii="Arial" w:hAnsi="Arial"/>
      <w:sz w:val="22"/>
    </w:rPr>
  </w:style>
  <w:style w:type="character" w:customStyle="1" w:styleId="Style22">
    <w:name w:val="Style22"/>
    <w:basedOn w:val="DefaultParagraphFont"/>
    <w:uiPriority w:val="1"/>
    <w:rsid w:val="00222B0A"/>
    <w:rPr>
      <w:b/>
    </w:rPr>
  </w:style>
  <w:style w:type="character" w:styleId="LineNumber">
    <w:name w:val="line number"/>
    <w:basedOn w:val="DefaultParagraphFont"/>
    <w:semiHidden/>
    <w:unhideWhenUsed/>
    <w:rsid w:val="00D117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48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0340\Downloads\SPECIALS_BLANK-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A6EFCB-23EB-4D98-9A91-0D71B3E0C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SPECIALS_BLANK-TEMPLATE</Template>
  <TotalTime>3</TotalTime>
  <Pages>1</Pages>
  <Words>268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SPECIAL PROVISIONS</vt:lpstr>
    </vt:vector>
  </TitlesOfParts>
  <Company>MDT</Company>
  <LinksUpToDate>false</LinksUpToDate>
  <CharactersWithSpaces>1756</CharactersWithSpaces>
  <SharedDoc>false</SharedDoc>
  <HLinks>
    <vt:vector size="6" baseType="variant">
      <vt:variant>
        <vt:i4>4325399</vt:i4>
      </vt:variant>
      <vt:variant>
        <vt:i4>45</vt:i4>
      </vt:variant>
      <vt:variant>
        <vt:i4>0</vt:i4>
      </vt:variant>
      <vt:variant>
        <vt:i4>5</vt:i4>
      </vt:variant>
      <vt:variant>
        <vt:lpwstr>http://www.mdt.mt.gov/business/contracting.shtml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SPECIAL PROVISIONS</dc:title>
  <dc:subject/>
  <dc:creator>McCann, Patrick</dc:creator>
  <cp:keywords/>
  <dc:description/>
  <cp:lastModifiedBy>McCann, Patrick</cp:lastModifiedBy>
  <cp:revision>6</cp:revision>
  <cp:lastPrinted>1999-11-10T15:48:00Z</cp:lastPrinted>
  <dcterms:created xsi:type="dcterms:W3CDTF">2022-02-01T18:31:00Z</dcterms:created>
  <dcterms:modified xsi:type="dcterms:W3CDTF">2023-05-17T17:20:00Z</dcterms:modified>
</cp:coreProperties>
</file>