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E08" w14:textId="4ADC192E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5ED60AD2" w14:textId="7E328AF7" w:rsidR="007778C0" w:rsidRPr="007778C0" w:rsidRDefault="007778C0" w:rsidP="00617194">
      <w:pPr>
        <w:pStyle w:val="1BidStyleLevel1"/>
      </w:pPr>
      <w:r w:rsidRPr="007778C0">
        <w:t>PERMANENT EROSION CONTROL GEOTEXTILE</w:t>
      </w:r>
      <w:r w:rsidR="00617194">
        <w:t xml:space="preserve"> (revised 2-2-2022)</w:t>
      </w:r>
    </w:p>
    <w:p w14:paraId="5469F9BF" w14:textId="5672F25F" w:rsidR="007778C0" w:rsidRPr="007778C0" w:rsidRDefault="00F661CB" w:rsidP="00617194">
      <w:pPr>
        <w:pStyle w:val="2BidStyleA"/>
      </w:pPr>
      <w:r>
        <w:t xml:space="preserve">Description.  </w:t>
      </w:r>
      <w:r w:rsidR="007778C0" w:rsidRPr="007778C0">
        <w:t xml:space="preserve">Provide Non-Woven Permanent Erosion Control Geotextile, High Survivability, </w:t>
      </w:r>
      <w:r w:rsidR="007778C0" w:rsidRPr="007778C0">
        <w:rPr>
          <w:highlight w:val="yellow"/>
        </w:rPr>
        <w:t>Class B</w:t>
      </w:r>
      <w:r w:rsidR="007778C0" w:rsidRPr="007778C0">
        <w:t xml:space="preserve">, meeting the requirements of Section 716. The geotextile under the </w:t>
      </w:r>
      <w:r w:rsidR="007778C0" w:rsidRPr="007778C0">
        <w:rPr>
          <w:highlight w:val="yellow"/>
        </w:rPr>
        <w:t>Class 3</w:t>
      </w:r>
      <w:r w:rsidR="007778C0" w:rsidRPr="007778C0">
        <w:t xml:space="preserve"> Riprap must have a minimum mass per unit area of </w:t>
      </w:r>
      <w:r w:rsidR="007778C0" w:rsidRPr="007778C0">
        <w:rPr>
          <w:highlight w:val="yellow"/>
        </w:rPr>
        <w:t>16 oz./</w:t>
      </w:r>
      <w:r w:rsidR="007778C0" w:rsidRPr="007778C0">
        <w:t>sq. yard in accordance with ASTM D5261.</w:t>
      </w:r>
    </w:p>
    <w:p w14:paraId="6A32CDFB" w14:textId="77777777" w:rsidR="00D757DE" w:rsidRPr="00562C41" w:rsidRDefault="00D757DE" w:rsidP="00DF179D"/>
    <w:sectPr w:rsidR="00D757DE" w:rsidRPr="00562C41" w:rsidSect="007778C0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9517" w14:textId="77777777" w:rsidR="00E53184" w:rsidRDefault="00E53184">
    <w:pPr>
      <w:pStyle w:val="Footer"/>
    </w:pPr>
  </w:p>
  <w:p w14:paraId="4FCF9F19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6B1752C7" w14:textId="77777777" w:rsidR="00E53184" w:rsidRDefault="00E5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7E82" w14:textId="77777777" w:rsidR="00E53184" w:rsidRDefault="00E53184">
    <w:pPr>
      <w:pStyle w:val="Footer"/>
    </w:pPr>
  </w:p>
  <w:p w14:paraId="6E982E8B" w14:textId="77777777" w:rsidR="00E53184" w:rsidRDefault="004A002E" w:rsidP="004A002E">
    <w:pPr>
      <w:pStyle w:val="Footer"/>
    </w:pPr>
    <w:r>
      <w:t>SECTION I</w:t>
    </w:r>
    <w:r>
      <w:tab/>
    </w:r>
    <w:r w:rsidR="00E53184">
      <w:t xml:space="preserve">– </w:t>
    </w:r>
    <w:r w:rsidR="00032F80">
      <w:rPr>
        <w:rStyle w:val="PageNumber"/>
      </w:rPr>
      <w:fldChar w:fldCharType="begin"/>
    </w:r>
    <w:r w:rsidR="00E53184"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 w:rsidR="00617194">
      <w:rPr>
        <w:rStyle w:val="PageNumber"/>
        <w:noProof/>
      </w:rPr>
      <w:t>1</w:t>
    </w:r>
    <w:r w:rsidR="00032F80">
      <w:rPr>
        <w:rStyle w:val="PageNumber"/>
      </w:rPr>
      <w:fldChar w:fldCharType="end"/>
    </w:r>
    <w:r w:rsidR="00E53184">
      <w:rPr>
        <w:rStyle w:val="PageNumber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7D874773" w14:textId="77777777">
      <w:tc>
        <w:tcPr>
          <w:tcW w:w="6858" w:type="dxa"/>
        </w:tcPr>
        <w:p w14:paraId="009EFDF7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617194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E819D95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9CD08ED" w14:textId="77777777" w:rsidR="00E53184" w:rsidRDefault="00E531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338"/>
      <w:gridCol w:w="5238"/>
    </w:tblGrid>
    <w:tr w:rsidR="00E53184" w14:paraId="73082E7C" w14:textId="77777777">
      <w:tc>
        <w:tcPr>
          <w:tcW w:w="4338" w:type="dxa"/>
        </w:tcPr>
        <w:p w14:paraId="7564F7F9" w14:textId="77777777" w:rsidR="00E53184" w:rsidRDefault="00E53184">
          <w:pPr>
            <w:pStyle w:val="Header"/>
          </w:pPr>
          <w:r>
            <w:t>SPECIAL PROVISIONS</w:t>
          </w:r>
        </w:p>
      </w:tc>
      <w:tc>
        <w:tcPr>
          <w:tcW w:w="5238" w:type="dxa"/>
        </w:tcPr>
        <w:p w14:paraId="3D8A05AA" w14:textId="77777777" w:rsidR="00E53184" w:rsidRDefault="00032F80" w:rsidP="006B33C9">
          <w:pPr>
            <w:pStyle w:val="Header"/>
            <w:jc w:val="right"/>
          </w:pPr>
          <w:r>
            <w:fldChar w:fldCharType="begin"/>
          </w:r>
          <w:r w:rsidR="006B33C9">
            <w:instrText xml:space="preserve"> ASK  projectno "Enter the Project No." \o  \* MERGEFORMAT </w:instrText>
          </w:r>
          <w:r>
            <w:fldChar w:fldCharType="separate"/>
          </w:r>
          <w:r w:rsidR="006B33C9">
            <w:t>*</w:t>
          </w:r>
          <w:r>
            <w:fldChar w:fldCharType="end"/>
          </w:r>
          <w:r w:rsidR="009E3460">
            <w:fldChar w:fldCharType="begin"/>
          </w:r>
          <w:r w:rsidR="009E3460">
            <w:instrText xml:space="preserve"> REF  projectno </w:instrText>
          </w:r>
          <w:r w:rsidR="009E3460">
            <w:fldChar w:fldCharType="separate"/>
          </w:r>
          <w:r w:rsidR="00617194">
            <w:rPr>
              <w:b/>
              <w:bCs/>
            </w:rPr>
            <w:t>Error! Reference source not found.</w:t>
          </w:r>
          <w:r w:rsidR="009E3460">
            <w:fldChar w:fldCharType="end"/>
          </w:r>
        </w:p>
      </w:tc>
    </w:tr>
  </w:tbl>
  <w:p w14:paraId="1BEC422F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D6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17194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778C0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1CB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71B3-A787-4731-AE28-7D920538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3</TotalTime>
  <Pages>1</Pages>
  <Words>49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326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4</cp:revision>
  <cp:lastPrinted>1999-11-10T15:48:00Z</cp:lastPrinted>
  <dcterms:created xsi:type="dcterms:W3CDTF">2022-02-01T18:25:00Z</dcterms:created>
  <dcterms:modified xsi:type="dcterms:W3CDTF">2022-04-15T21:10:00Z</dcterms:modified>
</cp:coreProperties>
</file>