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8E6" w:rsidRPr="00474D81" w:rsidRDefault="007128E6" w:rsidP="00396113">
      <w:pPr>
        <w:pStyle w:val="Level1"/>
        <w:ind w:firstLine="720"/>
        <w:rPr>
          <w:rFonts w:cs="Arial"/>
          <w:szCs w:val="22"/>
        </w:rPr>
      </w:pPr>
      <w:bookmarkStart w:id="0" w:name="_Ref66613375"/>
      <w:r w:rsidRPr="00474D81">
        <w:rPr>
          <w:rFonts w:cs="Arial"/>
          <w:szCs w:val="22"/>
        </w:rPr>
        <w:t>WATERWAY PASSAGE AND SIGNING (Revised 2-23-10)</w:t>
      </w:r>
      <w:bookmarkEnd w:id="0"/>
    </w:p>
    <w:p w:rsidR="007128E6" w:rsidRPr="00474D81" w:rsidRDefault="007128E6" w:rsidP="00396113">
      <w:pPr>
        <w:pStyle w:val="2BidStyleA"/>
        <w:tabs>
          <w:tab w:val="clear" w:pos="1080"/>
        </w:tabs>
        <w:rPr>
          <w:rFonts w:cs="Arial"/>
          <w:szCs w:val="22"/>
        </w:rPr>
      </w:pPr>
      <w:r w:rsidRPr="00474D81">
        <w:rPr>
          <w:rFonts w:cs="Arial"/>
          <w:szCs w:val="22"/>
        </w:rPr>
        <w:t>General.  Provide and sign at all times during the bridge work a passable waterway channel for waterway users.</w:t>
      </w:r>
    </w:p>
    <w:p w:rsidR="007128E6" w:rsidRPr="00474D81" w:rsidRDefault="007128E6" w:rsidP="00396113">
      <w:pPr>
        <w:pStyle w:val="2BidStyleA"/>
        <w:tabs>
          <w:tab w:val="clear" w:pos="1080"/>
        </w:tabs>
        <w:rPr>
          <w:rFonts w:cs="Arial"/>
          <w:szCs w:val="22"/>
        </w:rPr>
      </w:pPr>
      <w:r w:rsidRPr="00474D81">
        <w:rPr>
          <w:rFonts w:cs="Arial"/>
          <w:szCs w:val="22"/>
        </w:rPr>
        <w:t xml:space="preserve">Construction Requirements.   </w:t>
      </w:r>
    </w:p>
    <w:p w:rsidR="007128E6" w:rsidRPr="00474D81" w:rsidRDefault="007128E6" w:rsidP="00396113">
      <w:pPr>
        <w:pStyle w:val="3BidStyle1"/>
        <w:tabs>
          <w:tab w:val="clear" w:pos="810"/>
        </w:tabs>
        <w:ind w:left="0"/>
        <w:rPr>
          <w:rFonts w:cs="Arial"/>
          <w:szCs w:val="22"/>
        </w:rPr>
      </w:pPr>
      <w:r w:rsidRPr="00474D81">
        <w:rPr>
          <w:rFonts w:cs="Arial"/>
          <w:szCs w:val="22"/>
        </w:rPr>
        <w:t xml:space="preserve">Construct </w:t>
      </w:r>
      <w:proofErr w:type="spellStart"/>
      <w:r w:rsidRPr="00474D81">
        <w:rPr>
          <w:rFonts w:cs="Arial"/>
          <w:szCs w:val="22"/>
        </w:rPr>
        <w:t>falsework</w:t>
      </w:r>
      <w:proofErr w:type="spellEnd"/>
      <w:r w:rsidRPr="00474D81">
        <w:rPr>
          <w:rFonts w:cs="Arial"/>
          <w:szCs w:val="22"/>
        </w:rPr>
        <w:t xml:space="preserve"> and work bridges to provide a minimum 20 </w:t>
      </w:r>
      <w:proofErr w:type="spellStart"/>
      <w:r w:rsidRPr="00474D81">
        <w:rPr>
          <w:rFonts w:cs="Arial"/>
          <w:szCs w:val="22"/>
        </w:rPr>
        <w:t>ft</w:t>
      </w:r>
      <w:proofErr w:type="spellEnd"/>
      <w:r w:rsidRPr="00474D81">
        <w:rPr>
          <w:rFonts w:cs="Arial"/>
          <w:szCs w:val="22"/>
        </w:rPr>
        <w:t xml:space="preserve">-wide by 6 </w:t>
      </w:r>
      <w:proofErr w:type="spellStart"/>
      <w:r w:rsidRPr="00474D81">
        <w:rPr>
          <w:rFonts w:cs="Arial"/>
          <w:szCs w:val="22"/>
        </w:rPr>
        <w:t>ft</w:t>
      </w:r>
      <w:proofErr w:type="spellEnd"/>
      <w:r w:rsidRPr="00474D81">
        <w:rPr>
          <w:rFonts w:cs="Arial"/>
          <w:szCs w:val="22"/>
        </w:rPr>
        <w:t xml:space="preserve">-high waterway opening.  Construct the </w:t>
      </w:r>
      <w:proofErr w:type="spellStart"/>
      <w:r w:rsidRPr="00474D81">
        <w:rPr>
          <w:rFonts w:cs="Arial"/>
          <w:szCs w:val="22"/>
        </w:rPr>
        <w:t>falsework</w:t>
      </w:r>
      <w:proofErr w:type="spellEnd"/>
      <w:r w:rsidRPr="00474D81">
        <w:rPr>
          <w:rFonts w:cs="Arial"/>
          <w:szCs w:val="22"/>
        </w:rPr>
        <w:t xml:space="preserve"> opening and work bridge piers parallel to the stream flow.  Review the site with the Project Manager to determine the best placement of the opening considering channel depth and current.  Establish the vertical clearance using hydrological data for the month having the highest flows that the </w:t>
      </w:r>
      <w:proofErr w:type="spellStart"/>
      <w:r w:rsidRPr="00474D81">
        <w:rPr>
          <w:rFonts w:cs="Arial"/>
          <w:szCs w:val="22"/>
        </w:rPr>
        <w:t>falsework</w:t>
      </w:r>
      <w:proofErr w:type="spellEnd"/>
      <w:r w:rsidRPr="00474D81">
        <w:rPr>
          <w:rFonts w:cs="Arial"/>
          <w:szCs w:val="22"/>
        </w:rPr>
        <w:t xml:space="preserve"> will be in place.  Monitor the six foot clearance daily and immediately remove the structure over the 20 </w:t>
      </w:r>
      <w:proofErr w:type="spellStart"/>
      <w:r w:rsidRPr="00474D81">
        <w:rPr>
          <w:rFonts w:cs="Arial"/>
          <w:szCs w:val="22"/>
        </w:rPr>
        <w:t>ft</w:t>
      </w:r>
      <w:proofErr w:type="spellEnd"/>
      <w:r w:rsidRPr="00474D81">
        <w:rPr>
          <w:rFonts w:cs="Arial"/>
          <w:szCs w:val="22"/>
        </w:rPr>
        <w:t xml:space="preserve"> opening if rising water reduces the clearance to less than six feet.</w:t>
      </w:r>
    </w:p>
    <w:p w:rsidR="007128E6" w:rsidRPr="00474D81" w:rsidRDefault="007128E6" w:rsidP="00396113">
      <w:pPr>
        <w:pStyle w:val="3BidStyle1"/>
        <w:tabs>
          <w:tab w:val="clear" w:pos="810"/>
        </w:tabs>
        <w:ind w:left="0"/>
        <w:rPr>
          <w:rFonts w:cs="Arial"/>
          <w:szCs w:val="22"/>
        </w:rPr>
      </w:pPr>
      <w:r w:rsidRPr="00474D81">
        <w:rPr>
          <w:rFonts w:cs="Arial"/>
          <w:szCs w:val="22"/>
        </w:rPr>
        <w:t>Submit a work barge plan to the Project Manager for approval five days prior to beginning barge work.  Detail in the plan the barge mooring, barge dimensions, operations to be performed from the barge, and the period of use including the estimated calendar dates.  Do not permit the barge or its moorings to encroach into the channel marked by the buoys as described in this provision.</w:t>
      </w:r>
    </w:p>
    <w:p w:rsidR="007128E6" w:rsidRPr="00474D81" w:rsidRDefault="007128E6" w:rsidP="00396113">
      <w:pPr>
        <w:pStyle w:val="2BidStyleA"/>
        <w:tabs>
          <w:tab w:val="clear" w:pos="1080"/>
        </w:tabs>
        <w:rPr>
          <w:rFonts w:cs="Arial"/>
          <w:szCs w:val="22"/>
        </w:rPr>
      </w:pPr>
      <w:r w:rsidRPr="00474D81">
        <w:rPr>
          <w:rFonts w:cs="Arial"/>
          <w:szCs w:val="22"/>
        </w:rPr>
        <w:t>Signing.  Sign the waterway for the bridge work as follows:</w:t>
      </w:r>
    </w:p>
    <w:p w:rsidR="007128E6" w:rsidRPr="00474D81" w:rsidRDefault="007128E6" w:rsidP="00396113">
      <w:pPr>
        <w:pStyle w:val="BodyTextFirstIndent"/>
        <w:rPr>
          <w:rFonts w:cs="Arial"/>
          <w:szCs w:val="22"/>
        </w:rPr>
      </w:pPr>
      <w:r w:rsidRPr="00474D81">
        <w:rPr>
          <w:rFonts w:cs="Arial"/>
          <w:szCs w:val="22"/>
        </w:rPr>
        <w:t xml:space="preserve">Install "6-FOOT MAXIMUM CLEARANCE AT </w:t>
      </w:r>
      <w:r w:rsidRPr="00474D81">
        <w:rPr>
          <w:rFonts w:cs="Arial"/>
          <w:szCs w:val="22"/>
          <w:u w:val="single"/>
        </w:rPr>
        <w:fldChar w:fldCharType="begin">
          <w:ffData>
            <w:name w:val="Text46"/>
            <w:enabled/>
            <w:calcOnExit w:val="0"/>
            <w:textInput/>
          </w:ffData>
        </w:fldChar>
      </w:r>
      <w:r w:rsidRPr="00474D81">
        <w:rPr>
          <w:rFonts w:cs="Arial"/>
          <w:szCs w:val="22"/>
          <w:u w:val="single"/>
        </w:rPr>
        <w:instrText xml:space="preserve"> FORMTEXT </w:instrText>
      </w:r>
      <w:r w:rsidRPr="00474D81">
        <w:rPr>
          <w:rFonts w:cs="Arial"/>
          <w:szCs w:val="22"/>
          <w:u w:val="single"/>
        </w:rPr>
      </w:r>
      <w:r w:rsidRPr="00474D81">
        <w:rPr>
          <w:rFonts w:cs="Arial"/>
          <w:szCs w:val="22"/>
          <w:u w:val="single"/>
        </w:rPr>
        <w:fldChar w:fldCharType="separate"/>
      </w:r>
      <w:r w:rsidRPr="00474D81">
        <w:rPr>
          <w:rFonts w:cs="Arial"/>
          <w:noProof/>
          <w:szCs w:val="22"/>
          <w:u w:val="single"/>
        </w:rPr>
        <w:t> </w:t>
      </w:r>
      <w:r w:rsidRPr="00474D81">
        <w:rPr>
          <w:rFonts w:cs="Arial"/>
          <w:noProof/>
          <w:szCs w:val="22"/>
          <w:u w:val="single"/>
        </w:rPr>
        <w:t> </w:t>
      </w:r>
      <w:r w:rsidRPr="00474D81">
        <w:rPr>
          <w:rFonts w:cs="Arial"/>
          <w:noProof/>
          <w:szCs w:val="22"/>
          <w:u w:val="single"/>
        </w:rPr>
        <w:t> </w:t>
      </w:r>
      <w:r w:rsidRPr="00474D81">
        <w:rPr>
          <w:rFonts w:cs="Arial"/>
          <w:noProof/>
          <w:szCs w:val="22"/>
          <w:u w:val="single"/>
        </w:rPr>
        <w:t> </w:t>
      </w:r>
      <w:r w:rsidRPr="00474D81">
        <w:rPr>
          <w:rFonts w:cs="Arial"/>
          <w:noProof/>
          <w:szCs w:val="22"/>
          <w:u w:val="single"/>
        </w:rPr>
        <w:t> </w:t>
      </w:r>
      <w:r w:rsidRPr="00474D81">
        <w:rPr>
          <w:rFonts w:cs="Arial"/>
          <w:szCs w:val="22"/>
          <w:u w:val="single"/>
        </w:rPr>
        <w:fldChar w:fldCharType="end"/>
      </w:r>
      <w:r w:rsidRPr="00474D81">
        <w:rPr>
          <w:rFonts w:cs="Arial"/>
          <w:szCs w:val="22"/>
        </w:rPr>
        <w:t xml:space="preserve"> BRIDGE" signs at the following waterway access sites:</w:t>
      </w:r>
    </w:p>
    <w:p w:rsidR="007128E6" w:rsidRPr="00474D81" w:rsidRDefault="007128E6" w:rsidP="00396113">
      <w:pPr>
        <w:ind w:firstLine="720"/>
        <w:rPr>
          <w:rFonts w:cs="Arial"/>
          <w:szCs w:val="22"/>
        </w:rPr>
      </w:pPr>
    </w:p>
    <w:tbl>
      <w:tblPr>
        <w:tblW w:w="8820" w:type="dxa"/>
        <w:tblInd w:w="828" w:type="dxa"/>
        <w:tblLayout w:type="fixed"/>
        <w:tblLook w:val="0000" w:firstRow="0" w:lastRow="0" w:firstColumn="0" w:lastColumn="0" w:noHBand="0" w:noVBand="0"/>
      </w:tblPr>
      <w:tblGrid>
        <w:gridCol w:w="1595"/>
        <w:gridCol w:w="2909"/>
        <w:gridCol w:w="2252"/>
        <w:gridCol w:w="2064"/>
      </w:tblGrid>
      <w:tr w:rsidR="007128E6" w:rsidRPr="00474D81" w:rsidTr="00DD364F">
        <w:trPr>
          <w:trHeight w:val="541"/>
        </w:trPr>
        <w:tc>
          <w:tcPr>
            <w:tcW w:w="1595" w:type="dxa"/>
          </w:tcPr>
          <w:p w:rsidR="007128E6" w:rsidRPr="00474D81" w:rsidRDefault="007128E6" w:rsidP="00396113">
            <w:pPr>
              <w:ind w:firstLine="720"/>
              <w:rPr>
                <w:rFonts w:cs="Arial"/>
                <w:szCs w:val="22"/>
                <w:u w:val="single"/>
              </w:rPr>
            </w:pPr>
            <w:bookmarkStart w:id="1" w:name="_GoBack"/>
            <w:bookmarkEnd w:id="1"/>
            <w:r w:rsidRPr="00474D81">
              <w:rPr>
                <w:rFonts w:cs="Arial"/>
                <w:szCs w:val="22"/>
                <w:u w:val="single"/>
              </w:rPr>
              <w:t>Site(s)</w:t>
            </w:r>
          </w:p>
        </w:tc>
        <w:tc>
          <w:tcPr>
            <w:tcW w:w="2909" w:type="dxa"/>
          </w:tcPr>
          <w:p w:rsidR="007128E6" w:rsidRPr="00474D81" w:rsidRDefault="007128E6" w:rsidP="00396113">
            <w:pPr>
              <w:ind w:firstLine="720"/>
              <w:rPr>
                <w:rFonts w:cs="Arial"/>
                <w:szCs w:val="22"/>
                <w:u w:val="single"/>
              </w:rPr>
            </w:pPr>
            <w:r w:rsidRPr="00474D81">
              <w:rPr>
                <w:rFonts w:cs="Arial"/>
                <w:szCs w:val="22"/>
                <w:u w:val="single"/>
              </w:rPr>
              <w:t>Controlling Entity</w:t>
            </w:r>
          </w:p>
        </w:tc>
        <w:tc>
          <w:tcPr>
            <w:tcW w:w="2252" w:type="dxa"/>
          </w:tcPr>
          <w:p w:rsidR="007128E6" w:rsidRPr="00474D81" w:rsidRDefault="007128E6" w:rsidP="00396113">
            <w:pPr>
              <w:ind w:firstLine="720"/>
              <w:rPr>
                <w:rFonts w:cs="Arial"/>
                <w:szCs w:val="22"/>
                <w:u w:val="single"/>
              </w:rPr>
            </w:pPr>
            <w:r w:rsidRPr="00474D81">
              <w:rPr>
                <w:rFonts w:cs="Arial"/>
                <w:szCs w:val="22"/>
                <w:u w:val="single"/>
              </w:rPr>
              <w:t>Town</w:t>
            </w:r>
          </w:p>
        </w:tc>
        <w:tc>
          <w:tcPr>
            <w:tcW w:w="2064" w:type="dxa"/>
          </w:tcPr>
          <w:p w:rsidR="007128E6" w:rsidRPr="00474D81" w:rsidRDefault="007128E6" w:rsidP="00396113">
            <w:pPr>
              <w:ind w:firstLine="720"/>
              <w:rPr>
                <w:rFonts w:cs="Arial"/>
                <w:szCs w:val="22"/>
                <w:u w:val="single"/>
              </w:rPr>
            </w:pPr>
            <w:r w:rsidRPr="00474D81">
              <w:rPr>
                <w:rFonts w:cs="Arial"/>
                <w:szCs w:val="22"/>
                <w:u w:val="single"/>
              </w:rPr>
              <w:t>Phone</w:t>
            </w:r>
          </w:p>
        </w:tc>
      </w:tr>
      <w:tr w:rsidR="007128E6" w:rsidRPr="00474D81" w:rsidTr="00DD364F">
        <w:trPr>
          <w:trHeight w:val="525"/>
        </w:trPr>
        <w:tc>
          <w:tcPr>
            <w:tcW w:w="1595" w:type="dxa"/>
          </w:tcPr>
          <w:p w:rsidR="007128E6" w:rsidRPr="00474D81" w:rsidRDefault="007128E6" w:rsidP="00396113">
            <w:pPr>
              <w:ind w:firstLine="720"/>
              <w:rPr>
                <w:rFonts w:cs="Arial"/>
                <w:szCs w:val="22"/>
                <w:u w:val="single"/>
              </w:rPr>
            </w:pPr>
            <w:r w:rsidRPr="00474D81">
              <w:rPr>
                <w:rFonts w:cs="Arial"/>
                <w:szCs w:val="22"/>
                <w:u w:val="single"/>
              </w:rPr>
              <w:fldChar w:fldCharType="begin">
                <w:ffData>
                  <w:name w:val="Text42"/>
                  <w:enabled/>
                  <w:calcOnExit w:val="0"/>
                  <w:textInput/>
                </w:ffData>
              </w:fldChar>
            </w:r>
            <w:r w:rsidRPr="00474D81">
              <w:rPr>
                <w:rFonts w:cs="Arial"/>
                <w:szCs w:val="22"/>
                <w:u w:val="single"/>
              </w:rPr>
              <w:instrText xml:space="preserve"> FORMTEXT </w:instrText>
            </w:r>
            <w:r w:rsidRPr="00474D81">
              <w:rPr>
                <w:rFonts w:cs="Arial"/>
                <w:szCs w:val="22"/>
                <w:u w:val="single"/>
              </w:rPr>
            </w:r>
            <w:r w:rsidRPr="00474D81">
              <w:rPr>
                <w:rFonts w:cs="Arial"/>
                <w:szCs w:val="22"/>
                <w:u w:val="single"/>
              </w:rPr>
              <w:fldChar w:fldCharType="separate"/>
            </w:r>
            <w:r w:rsidRPr="00474D81">
              <w:rPr>
                <w:rFonts w:cs="Arial"/>
                <w:noProof/>
                <w:szCs w:val="22"/>
                <w:u w:val="single"/>
              </w:rPr>
              <w:t> </w:t>
            </w:r>
            <w:r w:rsidRPr="00474D81">
              <w:rPr>
                <w:rFonts w:cs="Arial"/>
                <w:noProof/>
                <w:szCs w:val="22"/>
                <w:u w:val="single"/>
              </w:rPr>
              <w:t> </w:t>
            </w:r>
            <w:r w:rsidRPr="00474D81">
              <w:rPr>
                <w:rFonts w:cs="Arial"/>
                <w:noProof/>
                <w:szCs w:val="22"/>
                <w:u w:val="single"/>
              </w:rPr>
              <w:t> </w:t>
            </w:r>
            <w:r w:rsidRPr="00474D81">
              <w:rPr>
                <w:rFonts w:cs="Arial"/>
                <w:noProof/>
                <w:szCs w:val="22"/>
                <w:u w:val="single"/>
              </w:rPr>
              <w:t> </w:t>
            </w:r>
            <w:r w:rsidRPr="00474D81">
              <w:rPr>
                <w:rFonts w:cs="Arial"/>
                <w:noProof/>
                <w:szCs w:val="22"/>
                <w:u w:val="single"/>
              </w:rPr>
              <w:t> </w:t>
            </w:r>
            <w:r w:rsidRPr="00474D81">
              <w:rPr>
                <w:rFonts w:cs="Arial"/>
                <w:szCs w:val="22"/>
                <w:u w:val="single"/>
              </w:rPr>
              <w:fldChar w:fldCharType="end"/>
            </w:r>
          </w:p>
        </w:tc>
        <w:tc>
          <w:tcPr>
            <w:tcW w:w="2909" w:type="dxa"/>
          </w:tcPr>
          <w:p w:rsidR="007128E6" w:rsidRPr="00474D81" w:rsidRDefault="007128E6" w:rsidP="00396113">
            <w:pPr>
              <w:ind w:firstLine="720"/>
              <w:rPr>
                <w:rFonts w:cs="Arial"/>
                <w:szCs w:val="22"/>
                <w:u w:val="single"/>
              </w:rPr>
            </w:pPr>
            <w:r w:rsidRPr="00474D81">
              <w:rPr>
                <w:rFonts w:cs="Arial"/>
                <w:szCs w:val="22"/>
                <w:u w:val="single"/>
              </w:rPr>
              <w:fldChar w:fldCharType="begin">
                <w:ffData>
                  <w:name w:val="Text43"/>
                  <w:enabled/>
                  <w:calcOnExit w:val="0"/>
                  <w:textInput/>
                </w:ffData>
              </w:fldChar>
            </w:r>
            <w:r w:rsidRPr="00474D81">
              <w:rPr>
                <w:rFonts w:cs="Arial"/>
                <w:szCs w:val="22"/>
                <w:u w:val="single"/>
              </w:rPr>
              <w:instrText xml:space="preserve"> FORMTEXT </w:instrText>
            </w:r>
            <w:r w:rsidRPr="00474D81">
              <w:rPr>
                <w:rFonts w:cs="Arial"/>
                <w:szCs w:val="22"/>
                <w:u w:val="single"/>
              </w:rPr>
            </w:r>
            <w:r w:rsidRPr="00474D81">
              <w:rPr>
                <w:rFonts w:cs="Arial"/>
                <w:szCs w:val="22"/>
                <w:u w:val="single"/>
              </w:rPr>
              <w:fldChar w:fldCharType="separate"/>
            </w:r>
            <w:r w:rsidRPr="00474D81">
              <w:rPr>
                <w:rFonts w:cs="Arial"/>
                <w:noProof/>
                <w:szCs w:val="22"/>
                <w:u w:val="single"/>
              </w:rPr>
              <w:t> </w:t>
            </w:r>
            <w:r w:rsidRPr="00474D81">
              <w:rPr>
                <w:rFonts w:cs="Arial"/>
                <w:noProof/>
                <w:szCs w:val="22"/>
                <w:u w:val="single"/>
              </w:rPr>
              <w:t> </w:t>
            </w:r>
            <w:r w:rsidRPr="00474D81">
              <w:rPr>
                <w:rFonts w:cs="Arial"/>
                <w:noProof/>
                <w:szCs w:val="22"/>
                <w:u w:val="single"/>
              </w:rPr>
              <w:t> </w:t>
            </w:r>
            <w:r w:rsidRPr="00474D81">
              <w:rPr>
                <w:rFonts w:cs="Arial"/>
                <w:noProof/>
                <w:szCs w:val="22"/>
                <w:u w:val="single"/>
              </w:rPr>
              <w:t> </w:t>
            </w:r>
            <w:r w:rsidRPr="00474D81">
              <w:rPr>
                <w:rFonts w:cs="Arial"/>
                <w:noProof/>
                <w:szCs w:val="22"/>
                <w:u w:val="single"/>
              </w:rPr>
              <w:t> </w:t>
            </w:r>
            <w:r w:rsidRPr="00474D81">
              <w:rPr>
                <w:rFonts w:cs="Arial"/>
                <w:szCs w:val="22"/>
                <w:u w:val="single"/>
              </w:rPr>
              <w:fldChar w:fldCharType="end"/>
            </w:r>
          </w:p>
        </w:tc>
        <w:tc>
          <w:tcPr>
            <w:tcW w:w="2252" w:type="dxa"/>
          </w:tcPr>
          <w:p w:rsidR="007128E6" w:rsidRPr="00474D81" w:rsidRDefault="007128E6" w:rsidP="00396113">
            <w:pPr>
              <w:ind w:firstLine="720"/>
              <w:rPr>
                <w:rFonts w:cs="Arial"/>
                <w:szCs w:val="22"/>
                <w:u w:val="single"/>
              </w:rPr>
            </w:pPr>
            <w:r w:rsidRPr="00474D81">
              <w:rPr>
                <w:rFonts w:cs="Arial"/>
                <w:szCs w:val="22"/>
                <w:u w:val="single"/>
              </w:rPr>
              <w:fldChar w:fldCharType="begin">
                <w:ffData>
                  <w:name w:val="Text44"/>
                  <w:enabled/>
                  <w:calcOnExit w:val="0"/>
                  <w:textInput/>
                </w:ffData>
              </w:fldChar>
            </w:r>
            <w:r w:rsidRPr="00474D81">
              <w:rPr>
                <w:rFonts w:cs="Arial"/>
                <w:szCs w:val="22"/>
                <w:u w:val="single"/>
              </w:rPr>
              <w:instrText xml:space="preserve"> FORMTEXT </w:instrText>
            </w:r>
            <w:r w:rsidRPr="00474D81">
              <w:rPr>
                <w:rFonts w:cs="Arial"/>
                <w:szCs w:val="22"/>
                <w:u w:val="single"/>
              </w:rPr>
            </w:r>
            <w:r w:rsidRPr="00474D81">
              <w:rPr>
                <w:rFonts w:cs="Arial"/>
                <w:szCs w:val="22"/>
                <w:u w:val="single"/>
              </w:rPr>
              <w:fldChar w:fldCharType="separate"/>
            </w:r>
            <w:r w:rsidRPr="00474D81">
              <w:rPr>
                <w:rFonts w:cs="Arial"/>
                <w:noProof/>
                <w:szCs w:val="22"/>
                <w:u w:val="single"/>
              </w:rPr>
              <w:t> </w:t>
            </w:r>
            <w:r w:rsidRPr="00474D81">
              <w:rPr>
                <w:rFonts w:cs="Arial"/>
                <w:noProof/>
                <w:szCs w:val="22"/>
                <w:u w:val="single"/>
              </w:rPr>
              <w:t> </w:t>
            </w:r>
            <w:r w:rsidRPr="00474D81">
              <w:rPr>
                <w:rFonts w:cs="Arial"/>
                <w:noProof/>
                <w:szCs w:val="22"/>
                <w:u w:val="single"/>
              </w:rPr>
              <w:t> </w:t>
            </w:r>
            <w:r w:rsidRPr="00474D81">
              <w:rPr>
                <w:rFonts w:cs="Arial"/>
                <w:noProof/>
                <w:szCs w:val="22"/>
                <w:u w:val="single"/>
              </w:rPr>
              <w:t> </w:t>
            </w:r>
            <w:r w:rsidRPr="00474D81">
              <w:rPr>
                <w:rFonts w:cs="Arial"/>
                <w:noProof/>
                <w:szCs w:val="22"/>
                <w:u w:val="single"/>
              </w:rPr>
              <w:t> </w:t>
            </w:r>
            <w:r w:rsidRPr="00474D81">
              <w:rPr>
                <w:rFonts w:cs="Arial"/>
                <w:szCs w:val="22"/>
                <w:u w:val="single"/>
              </w:rPr>
              <w:fldChar w:fldCharType="end"/>
            </w:r>
          </w:p>
        </w:tc>
        <w:tc>
          <w:tcPr>
            <w:tcW w:w="2064" w:type="dxa"/>
          </w:tcPr>
          <w:p w:rsidR="007128E6" w:rsidRPr="00474D81" w:rsidRDefault="007128E6" w:rsidP="00396113">
            <w:pPr>
              <w:ind w:firstLine="720"/>
              <w:rPr>
                <w:rFonts w:cs="Arial"/>
                <w:szCs w:val="22"/>
                <w:u w:val="single"/>
              </w:rPr>
            </w:pPr>
            <w:r w:rsidRPr="00474D81">
              <w:rPr>
                <w:rFonts w:cs="Arial"/>
                <w:szCs w:val="22"/>
                <w:u w:val="single"/>
              </w:rPr>
              <w:fldChar w:fldCharType="begin">
                <w:ffData>
                  <w:name w:val="Text45"/>
                  <w:enabled/>
                  <w:calcOnExit w:val="0"/>
                  <w:textInput/>
                </w:ffData>
              </w:fldChar>
            </w:r>
            <w:r w:rsidRPr="00474D81">
              <w:rPr>
                <w:rFonts w:cs="Arial"/>
                <w:szCs w:val="22"/>
                <w:u w:val="single"/>
              </w:rPr>
              <w:instrText xml:space="preserve"> FORMTEXT </w:instrText>
            </w:r>
            <w:r w:rsidRPr="00474D81">
              <w:rPr>
                <w:rFonts w:cs="Arial"/>
                <w:szCs w:val="22"/>
                <w:u w:val="single"/>
              </w:rPr>
            </w:r>
            <w:r w:rsidRPr="00474D81">
              <w:rPr>
                <w:rFonts w:cs="Arial"/>
                <w:szCs w:val="22"/>
                <w:u w:val="single"/>
              </w:rPr>
              <w:fldChar w:fldCharType="separate"/>
            </w:r>
            <w:r w:rsidRPr="00474D81">
              <w:rPr>
                <w:rFonts w:cs="Arial"/>
                <w:noProof/>
                <w:szCs w:val="22"/>
                <w:u w:val="single"/>
              </w:rPr>
              <w:t> </w:t>
            </w:r>
            <w:r w:rsidRPr="00474D81">
              <w:rPr>
                <w:rFonts w:cs="Arial"/>
                <w:noProof/>
                <w:szCs w:val="22"/>
                <w:u w:val="single"/>
              </w:rPr>
              <w:t> </w:t>
            </w:r>
            <w:r w:rsidRPr="00474D81">
              <w:rPr>
                <w:rFonts w:cs="Arial"/>
                <w:noProof/>
                <w:szCs w:val="22"/>
                <w:u w:val="single"/>
              </w:rPr>
              <w:t> </w:t>
            </w:r>
            <w:r w:rsidRPr="00474D81">
              <w:rPr>
                <w:rFonts w:cs="Arial"/>
                <w:noProof/>
                <w:szCs w:val="22"/>
                <w:u w:val="single"/>
              </w:rPr>
              <w:t> </w:t>
            </w:r>
            <w:r w:rsidRPr="00474D81">
              <w:rPr>
                <w:rFonts w:cs="Arial"/>
                <w:noProof/>
                <w:szCs w:val="22"/>
                <w:u w:val="single"/>
              </w:rPr>
              <w:t> </w:t>
            </w:r>
            <w:r w:rsidRPr="00474D81">
              <w:rPr>
                <w:rFonts w:cs="Arial"/>
                <w:szCs w:val="22"/>
                <w:u w:val="single"/>
              </w:rPr>
              <w:fldChar w:fldCharType="end"/>
            </w:r>
          </w:p>
        </w:tc>
      </w:tr>
    </w:tbl>
    <w:p w:rsidR="007128E6" w:rsidRPr="00474D81" w:rsidRDefault="007128E6" w:rsidP="00396113">
      <w:pPr>
        <w:ind w:firstLine="720"/>
        <w:rPr>
          <w:rFonts w:cs="Arial"/>
          <w:szCs w:val="22"/>
        </w:rPr>
      </w:pPr>
    </w:p>
    <w:p w:rsidR="007128E6" w:rsidRPr="00474D81" w:rsidRDefault="007128E6" w:rsidP="00396113">
      <w:pPr>
        <w:pStyle w:val="BodyTextFirstIndent"/>
        <w:rPr>
          <w:rFonts w:cs="Arial"/>
          <w:szCs w:val="22"/>
        </w:rPr>
      </w:pPr>
      <w:r w:rsidRPr="00474D81">
        <w:rPr>
          <w:rFonts w:cs="Arial"/>
          <w:szCs w:val="22"/>
        </w:rPr>
        <w:t xml:space="preserve">Install 5 ½ </w:t>
      </w:r>
      <w:proofErr w:type="spellStart"/>
      <w:r w:rsidRPr="00474D81">
        <w:rPr>
          <w:rFonts w:cs="Arial"/>
          <w:szCs w:val="22"/>
        </w:rPr>
        <w:t>ft</w:t>
      </w:r>
      <w:proofErr w:type="spellEnd"/>
      <w:r w:rsidRPr="00474D81">
        <w:rPr>
          <w:rFonts w:cs="Arial"/>
          <w:szCs w:val="22"/>
        </w:rPr>
        <w:t xml:space="preserve"> x 3 </w:t>
      </w:r>
      <w:proofErr w:type="spellStart"/>
      <w:r w:rsidRPr="00474D81">
        <w:rPr>
          <w:rFonts w:cs="Arial"/>
          <w:szCs w:val="22"/>
        </w:rPr>
        <w:t>ft</w:t>
      </w:r>
      <w:proofErr w:type="spellEnd"/>
      <w:r w:rsidRPr="00474D81">
        <w:rPr>
          <w:rFonts w:cs="Arial"/>
          <w:szCs w:val="22"/>
        </w:rPr>
        <w:t xml:space="preserve"> "NAVIGATION RESTRICTION AHEAD" signs on both banks at approximately 500 feet and 1500 feet upstream of the structure work.  Sign the downstream side if waterway traffic warrants signing.  Attach two Type C Steady burn lights to the top corners of each sign.  Place the signs at a point above the high water level, or as directed, facing oncoming waterway users.</w:t>
      </w:r>
    </w:p>
    <w:p w:rsidR="007128E6" w:rsidRPr="00474D81" w:rsidRDefault="007128E6" w:rsidP="00396113">
      <w:pPr>
        <w:pStyle w:val="BodyTextFirstIndent"/>
        <w:rPr>
          <w:rFonts w:cs="Arial"/>
          <w:color w:val="F79646"/>
          <w:szCs w:val="22"/>
        </w:rPr>
      </w:pPr>
      <w:r w:rsidRPr="00474D81">
        <w:rPr>
          <w:rFonts w:cs="Arial"/>
          <w:szCs w:val="22"/>
        </w:rPr>
        <w:t xml:space="preserve">Contact the MDT Traffic Section, (406) 444-0463 </w:t>
      </w:r>
      <w:r w:rsidRPr="00474D81">
        <w:rPr>
          <w:rFonts w:cs="Arial"/>
          <w:color w:val="F79646"/>
          <w:szCs w:val="22"/>
        </w:rPr>
        <w:t>(Butte, Billings or Glendive)</w:t>
      </w:r>
      <w:r w:rsidRPr="00474D81">
        <w:rPr>
          <w:rFonts w:cs="Arial"/>
          <w:szCs w:val="22"/>
        </w:rPr>
        <w:t xml:space="preserve"> (406) 444-6222 </w:t>
      </w:r>
      <w:r w:rsidRPr="00474D81">
        <w:rPr>
          <w:rFonts w:cs="Arial"/>
          <w:color w:val="F79646"/>
          <w:szCs w:val="22"/>
        </w:rPr>
        <w:t>(Great Falls or Missoula)</w:t>
      </w:r>
      <w:r w:rsidRPr="00474D81">
        <w:rPr>
          <w:rFonts w:cs="Arial"/>
          <w:szCs w:val="22"/>
        </w:rPr>
        <w:t xml:space="preserve"> for sign design calculations.  </w:t>
      </w:r>
      <w:r w:rsidRPr="00474D81">
        <w:rPr>
          <w:rFonts w:cs="Arial"/>
          <w:color w:val="F79646"/>
          <w:szCs w:val="22"/>
        </w:rPr>
        <w:t>(USE ONLY THE PHONE No., CORRESPONDING TO PROJECT LOCATION)</w:t>
      </w:r>
    </w:p>
    <w:p w:rsidR="007128E6" w:rsidRPr="00474D81" w:rsidRDefault="007128E6" w:rsidP="00396113">
      <w:pPr>
        <w:pStyle w:val="2BidStyleA"/>
        <w:tabs>
          <w:tab w:val="clear" w:pos="1080"/>
        </w:tabs>
        <w:rPr>
          <w:rFonts w:cs="Arial"/>
          <w:szCs w:val="22"/>
        </w:rPr>
      </w:pPr>
      <w:r w:rsidRPr="00474D81">
        <w:rPr>
          <w:rFonts w:cs="Arial"/>
          <w:szCs w:val="22"/>
        </w:rPr>
        <w:t xml:space="preserve">Channel Marker Buoys.  Furnish and install hanging can or anchor buoys to delineate a channel to the </w:t>
      </w:r>
      <w:proofErr w:type="spellStart"/>
      <w:r w:rsidRPr="00474D81">
        <w:rPr>
          <w:rFonts w:cs="Arial"/>
          <w:szCs w:val="22"/>
        </w:rPr>
        <w:t>falsework</w:t>
      </w:r>
      <w:proofErr w:type="spellEnd"/>
      <w:r w:rsidRPr="00474D81">
        <w:rPr>
          <w:rFonts w:cs="Arial"/>
          <w:szCs w:val="22"/>
        </w:rPr>
        <w:t xml:space="preserve"> opening.  Use buoys having the hazard-warning symbol with the "HAZARD AREA" message.</w:t>
      </w:r>
    </w:p>
    <w:p w:rsidR="007128E6" w:rsidRPr="00474D81" w:rsidRDefault="007128E6" w:rsidP="00396113">
      <w:pPr>
        <w:pStyle w:val="BodyTextFirstIndent"/>
        <w:rPr>
          <w:rFonts w:cs="Arial"/>
          <w:szCs w:val="22"/>
        </w:rPr>
      </w:pPr>
      <w:r w:rsidRPr="00474D81">
        <w:rPr>
          <w:rFonts w:cs="Arial"/>
          <w:szCs w:val="22"/>
        </w:rPr>
        <w:t xml:space="preserve">For downstream river traffic only, space the buoys on 25 </w:t>
      </w:r>
      <w:proofErr w:type="spellStart"/>
      <w:r w:rsidRPr="00474D81">
        <w:rPr>
          <w:rFonts w:cs="Arial"/>
          <w:szCs w:val="22"/>
        </w:rPr>
        <w:t>ft</w:t>
      </w:r>
      <w:proofErr w:type="spellEnd"/>
      <w:r w:rsidRPr="00474D81">
        <w:rPr>
          <w:rFonts w:cs="Arial"/>
          <w:szCs w:val="22"/>
        </w:rPr>
        <w:t xml:space="preserve"> centers starting from the </w:t>
      </w:r>
      <w:proofErr w:type="spellStart"/>
      <w:r w:rsidRPr="00474D81">
        <w:rPr>
          <w:rFonts w:cs="Arial"/>
          <w:szCs w:val="22"/>
        </w:rPr>
        <w:t>falsework</w:t>
      </w:r>
      <w:proofErr w:type="spellEnd"/>
      <w:r w:rsidRPr="00474D81">
        <w:rPr>
          <w:rFonts w:cs="Arial"/>
          <w:szCs w:val="22"/>
        </w:rPr>
        <w:t xml:space="preserve"> and/or bridge to at least 100 feet upstream, measured normal from the upstream structure face.</w:t>
      </w:r>
    </w:p>
    <w:p w:rsidR="007128E6" w:rsidRPr="00474D81" w:rsidRDefault="007128E6" w:rsidP="00396113">
      <w:pPr>
        <w:pStyle w:val="BodyTextFirstIndent"/>
        <w:rPr>
          <w:rFonts w:cs="Arial"/>
          <w:szCs w:val="22"/>
        </w:rPr>
      </w:pPr>
      <w:r w:rsidRPr="00474D81">
        <w:rPr>
          <w:rFonts w:cs="Arial"/>
          <w:szCs w:val="22"/>
        </w:rPr>
        <w:t xml:space="preserve">For downstream and upstream river traffic, space the buoys on 25 </w:t>
      </w:r>
      <w:proofErr w:type="spellStart"/>
      <w:r w:rsidRPr="00474D81">
        <w:rPr>
          <w:rFonts w:cs="Arial"/>
          <w:szCs w:val="22"/>
        </w:rPr>
        <w:t>ft</w:t>
      </w:r>
      <w:proofErr w:type="spellEnd"/>
      <w:r w:rsidRPr="00474D81">
        <w:rPr>
          <w:rFonts w:cs="Arial"/>
          <w:szCs w:val="22"/>
        </w:rPr>
        <w:t xml:space="preserve"> centers starting from the </w:t>
      </w:r>
      <w:proofErr w:type="spellStart"/>
      <w:r w:rsidRPr="00474D81">
        <w:rPr>
          <w:rFonts w:cs="Arial"/>
          <w:szCs w:val="22"/>
        </w:rPr>
        <w:t>falsework</w:t>
      </w:r>
      <w:proofErr w:type="spellEnd"/>
      <w:r w:rsidRPr="00474D81">
        <w:rPr>
          <w:rFonts w:cs="Arial"/>
          <w:szCs w:val="22"/>
        </w:rPr>
        <w:t xml:space="preserve"> and/or bridge to at least 250 feet upstream and downstream, measured normal from the structure faces.  </w:t>
      </w:r>
    </w:p>
    <w:p w:rsidR="007128E6" w:rsidRPr="00474D81" w:rsidRDefault="007128E6" w:rsidP="00396113">
      <w:pPr>
        <w:pStyle w:val="BodyTextFirstIndent"/>
        <w:rPr>
          <w:rFonts w:cs="Arial"/>
          <w:szCs w:val="22"/>
        </w:rPr>
      </w:pPr>
      <w:r w:rsidRPr="00474D81">
        <w:rPr>
          <w:rFonts w:cs="Arial"/>
          <w:szCs w:val="22"/>
        </w:rPr>
        <w:t>Follow the buoy manufacturer's installation recommendations.  Consult with the Project Manager and determine a mutually agreeable date for removing and installing buoys due to river icing.  Use buoys and channel markers following the U.S. Aids to Navigation (ATON) system.  Contact the U.S. Coast Guard District Aids to Navigation office at (206) 220 – 7270.</w:t>
      </w:r>
    </w:p>
    <w:p w:rsidR="007128E6" w:rsidRPr="00474D81" w:rsidRDefault="007128E6" w:rsidP="00396113">
      <w:pPr>
        <w:pStyle w:val="3BidStyle1"/>
        <w:tabs>
          <w:tab w:val="clear" w:pos="810"/>
        </w:tabs>
        <w:ind w:left="0"/>
        <w:rPr>
          <w:rFonts w:cs="Arial"/>
          <w:szCs w:val="22"/>
        </w:rPr>
      </w:pPr>
      <w:r w:rsidRPr="00474D81">
        <w:rPr>
          <w:rFonts w:cs="Arial"/>
          <w:szCs w:val="22"/>
        </w:rPr>
        <w:t xml:space="preserve">Hanging Can </w:t>
      </w:r>
      <w:proofErr w:type="gramStart"/>
      <w:r w:rsidRPr="00474D81">
        <w:rPr>
          <w:rFonts w:cs="Arial"/>
          <w:szCs w:val="22"/>
        </w:rPr>
        <w:t>Buoys</w:t>
      </w:r>
      <w:proofErr w:type="gramEnd"/>
      <w:r w:rsidRPr="00474D81">
        <w:rPr>
          <w:rFonts w:cs="Arial"/>
          <w:szCs w:val="22"/>
        </w:rPr>
        <w:t>.  Use an aerial cable to suspend the hanging can buoys approximately two feet from the water's surface.</w:t>
      </w:r>
    </w:p>
    <w:p w:rsidR="007128E6" w:rsidRPr="00474D81" w:rsidRDefault="007128E6" w:rsidP="00396113">
      <w:pPr>
        <w:pStyle w:val="BodyTextFirstIndent"/>
        <w:rPr>
          <w:rFonts w:cs="Arial"/>
          <w:szCs w:val="22"/>
        </w:rPr>
      </w:pPr>
      <w:r w:rsidRPr="00474D81">
        <w:rPr>
          <w:rFonts w:cs="Arial"/>
          <w:szCs w:val="22"/>
        </w:rPr>
        <w:t xml:space="preserve">Flare the cables out from both sides of the </w:t>
      </w:r>
      <w:proofErr w:type="spellStart"/>
      <w:r w:rsidRPr="00474D81">
        <w:rPr>
          <w:rFonts w:cs="Arial"/>
          <w:szCs w:val="22"/>
        </w:rPr>
        <w:t>falsework</w:t>
      </w:r>
      <w:proofErr w:type="spellEnd"/>
      <w:r w:rsidRPr="00474D81">
        <w:rPr>
          <w:rFonts w:cs="Arial"/>
          <w:szCs w:val="22"/>
        </w:rPr>
        <w:t>/bridge opening to both shorelines.</w:t>
      </w:r>
    </w:p>
    <w:p w:rsidR="007128E6" w:rsidRPr="00474D81" w:rsidRDefault="007128E6" w:rsidP="00396113">
      <w:pPr>
        <w:pStyle w:val="3BidStyle1"/>
        <w:tabs>
          <w:tab w:val="clear" w:pos="810"/>
        </w:tabs>
        <w:ind w:left="0"/>
        <w:rPr>
          <w:rFonts w:cs="Arial"/>
          <w:szCs w:val="22"/>
        </w:rPr>
      </w:pPr>
      <w:r w:rsidRPr="00474D81">
        <w:rPr>
          <w:rFonts w:cs="Arial"/>
          <w:szCs w:val="22"/>
        </w:rPr>
        <w:t xml:space="preserve">Surface Buoys.  Lay and anchor the cables to the river/stream bottom for attaching the buoy mooring lines.  Ensure the anchor cable is ballasted to prevent it from rising from the river/stream bottom.  Flare the cable out from both sides of the </w:t>
      </w:r>
      <w:proofErr w:type="spellStart"/>
      <w:r w:rsidRPr="00474D81">
        <w:rPr>
          <w:rFonts w:cs="Arial"/>
          <w:szCs w:val="22"/>
        </w:rPr>
        <w:t>falsework</w:t>
      </w:r>
      <w:proofErr w:type="spellEnd"/>
      <w:r w:rsidRPr="00474D81">
        <w:rPr>
          <w:rFonts w:cs="Arial"/>
          <w:szCs w:val="22"/>
        </w:rPr>
        <w:t>/bridge opening to both shorelines.</w:t>
      </w:r>
    </w:p>
    <w:p w:rsidR="007128E6" w:rsidRPr="00474D81" w:rsidRDefault="007128E6" w:rsidP="00396113">
      <w:pPr>
        <w:pStyle w:val="2BidStyleA"/>
        <w:tabs>
          <w:tab w:val="clear" w:pos="1080"/>
        </w:tabs>
        <w:rPr>
          <w:rFonts w:cs="Arial"/>
          <w:szCs w:val="22"/>
        </w:rPr>
      </w:pPr>
      <w:proofErr w:type="spellStart"/>
      <w:r w:rsidRPr="00474D81">
        <w:rPr>
          <w:rFonts w:cs="Arial"/>
          <w:szCs w:val="22"/>
        </w:rPr>
        <w:t>Falsework</w:t>
      </w:r>
      <w:proofErr w:type="spellEnd"/>
      <w:r w:rsidRPr="00474D81">
        <w:rPr>
          <w:rFonts w:cs="Arial"/>
          <w:szCs w:val="22"/>
        </w:rPr>
        <w:t xml:space="preserve"> and Bridge Opening Lighting.  Install Type C Steady burn lights, spaced on maximum 3 </w:t>
      </w:r>
      <w:proofErr w:type="spellStart"/>
      <w:r w:rsidRPr="00474D81">
        <w:rPr>
          <w:rFonts w:cs="Arial"/>
          <w:szCs w:val="22"/>
        </w:rPr>
        <w:t>ft</w:t>
      </w:r>
      <w:proofErr w:type="spellEnd"/>
      <w:r w:rsidRPr="00474D81">
        <w:rPr>
          <w:rFonts w:cs="Arial"/>
          <w:szCs w:val="22"/>
        </w:rPr>
        <w:t xml:space="preserve"> centers, on the top and sides of the false work opening or bridge opening to be used by waterway users.</w:t>
      </w:r>
    </w:p>
    <w:p w:rsidR="007128E6" w:rsidRPr="00474D81" w:rsidRDefault="007128E6" w:rsidP="00396113">
      <w:pPr>
        <w:pStyle w:val="2BidStyleA"/>
        <w:tabs>
          <w:tab w:val="clear" w:pos="1080"/>
        </w:tabs>
        <w:rPr>
          <w:rFonts w:cs="Arial"/>
          <w:szCs w:val="22"/>
        </w:rPr>
      </w:pPr>
      <w:r w:rsidRPr="00474D81">
        <w:rPr>
          <w:rFonts w:cs="Arial"/>
          <w:szCs w:val="22"/>
        </w:rPr>
        <w:lastRenderedPageBreak/>
        <w:t>Public Notice.  Submit at the preconstruction conference, one copy of the draft public notice for the Project Manager's approval.  Once approved, place the notice in the nearest town newspaper and forward copies to local radio station(s) four weeks and two weeks before work restricts the waterway.  Include the following in the notice:  name of waterway and location of the bridge work, the dimensions of the waterway opening, the time period the restricted waterway opening is anticipated to be in place, and the phone number to call for additional information.</w:t>
      </w:r>
    </w:p>
    <w:p w:rsidR="00AC3F64" w:rsidRPr="00474D81" w:rsidRDefault="007128E6" w:rsidP="00396113">
      <w:pPr>
        <w:pStyle w:val="2BidStyleA"/>
        <w:tabs>
          <w:tab w:val="clear" w:pos="1080"/>
        </w:tabs>
        <w:rPr>
          <w:rFonts w:cs="Arial"/>
          <w:szCs w:val="22"/>
        </w:rPr>
      </w:pPr>
      <w:r w:rsidRPr="00474D81">
        <w:rPr>
          <w:rFonts w:cs="Arial"/>
          <w:szCs w:val="22"/>
        </w:rPr>
        <w:t>Method of Measurement and Basis of Payment.  Waterway passage and signing is not measured for payment.  Include the cost of this work in other contract items.</w:t>
      </w:r>
    </w:p>
    <w:sectPr w:rsidR="00AC3F64" w:rsidRPr="00474D81" w:rsidSect="00C33C1F">
      <w:headerReference w:type="even" r:id="rId9"/>
      <w:headerReference w:type="default" r:id="rId10"/>
      <w:footerReference w:type="even" r:id="rId11"/>
      <w:footerReference w:type="default" r:id="rId12"/>
      <w:pgSz w:w="12240" w:h="15840" w:code="1"/>
      <w:pgMar w:top="720" w:right="720" w:bottom="720" w:left="720" w:header="720" w:footer="720" w:gutter="72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56AF" w:rsidRDefault="005E56AF">
      <w:r>
        <w:separator/>
      </w:r>
    </w:p>
  </w:endnote>
  <w:endnote w:type="continuationSeparator" w:id="0">
    <w:p w:rsidR="005E56AF" w:rsidRDefault="005E5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C1F" w:rsidRDefault="00C33C1F">
    <w:pPr>
      <w:pStyle w:val="Footer"/>
    </w:pPr>
  </w:p>
  <w:p w:rsidR="00C33C1F" w:rsidRDefault="00C33C1F">
    <w:pPr>
      <w:pStyle w:val="Footer"/>
      <w:jc w:val="cen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w:t>
    </w:r>
  </w:p>
  <w:p w:rsidR="00C33C1F" w:rsidRDefault="00C33C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C1F" w:rsidRDefault="00C33C1F">
    <w:pPr>
      <w:pStyle w:val="Footer"/>
    </w:pPr>
  </w:p>
  <w:p w:rsidR="00C33C1F" w:rsidRDefault="00C33C1F" w:rsidP="004A002E">
    <w:pPr>
      <w:pStyle w:val="Footer"/>
    </w:pPr>
    <w:r>
      <w:t>SECTION I</w:t>
    </w:r>
    <w:r>
      <w:tab/>
      <w:t xml:space="preserve">– </w:t>
    </w:r>
    <w:r>
      <w:rPr>
        <w:rStyle w:val="PageNumber"/>
      </w:rPr>
      <w:fldChar w:fldCharType="begin"/>
    </w:r>
    <w:r>
      <w:rPr>
        <w:rStyle w:val="PageNumber"/>
      </w:rPr>
      <w:instrText xml:space="preserve"> PAGE </w:instrText>
    </w:r>
    <w:r>
      <w:rPr>
        <w:rStyle w:val="PageNumber"/>
      </w:rPr>
      <w:fldChar w:fldCharType="separate"/>
    </w:r>
    <w:r w:rsidR="00DD364F">
      <w:rPr>
        <w:rStyle w:val="PageNumber"/>
        <w:noProof/>
      </w:rPr>
      <w:t>2</w:t>
    </w:r>
    <w:r>
      <w:rPr>
        <w:rStyle w:val="PageNumber"/>
      </w:rPr>
      <w:fldChar w:fldCharType="end"/>
    </w:r>
    <w:r>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56AF" w:rsidRDefault="005E56AF">
      <w:r>
        <w:separator/>
      </w:r>
    </w:p>
  </w:footnote>
  <w:footnote w:type="continuationSeparator" w:id="0">
    <w:p w:rsidR="005E56AF" w:rsidRDefault="005E56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6858"/>
      <w:gridCol w:w="2718"/>
    </w:tblGrid>
    <w:tr w:rsidR="00C33C1F">
      <w:tc>
        <w:tcPr>
          <w:tcW w:w="6858" w:type="dxa"/>
        </w:tcPr>
        <w:p w:rsidR="00C33C1F" w:rsidRDefault="00C33C1F">
          <w:pPr>
            <w:pStyle w:val="Header"/>
          </w:pPr>
          <w:r>
            <w:fldChar w:fldCharType="begin"/>
          </w:r>
          <w:r>
            <w:instrText xml:space="preserve"> REF ProjectNo </w:instrText>
          </w:r>
          <w:r>
            <w:fldChar w:fldCharType="separate"/>
          </w:r>
          <w:r>
            <w:rPr>
              <w:b/>
              <w:bCs/>
            </w:rPr>
            <w:t>Error! Reference source not found.</w:t>
          </w:r>
          <w:r>
            <w:fldChar w:fldCharType="end"/>
          </w:r>
        </w:p>
      </w:tc>
      <w:tc>
        <w:tcPr>
          <w:tcW w:w="2718" w:type="dxa"/>
        </w:tcPr>
        <w:p w:rsidR="00C33C1F" w:rsidRDefault="00C33C1F">
          <w:pPr>
            <w:pStyle w:val="Header"/>
            <w:jc w:val="right"/>
          </w:pPr>
          <w:r>
            <w:t>SPECIAL PROVISIONS</w:t>
          </w:r>
        </w:p>
      </w:tc>
    </w:tr>
  </w:tbl>
  <w:p w:rsidR="00C33C1F" w:rsidRDefault="00C33C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4338"/>
      <w:gridCol w:w="5238"/>
    </w:tblGrid>
    <w:tr w:rsidR="00396113" w:rsidRPr="00396113" w:rsidTr="00E63910">
      <w:tc>
        <w:tcPr>
          <w:tcW w:w="4338" w:type="dxa"/>
        </w:tcPr>
        <w:p w:rsidR="00396113" w:rsidRPr="00396113" w:rsidRDefault="00396113" w:rsidP="00E63910">
          <w:pPr>
            <w:pStyle w:val="Header"/>
            <w:rPr>
              <w:rFonts w:cs="Arial"/>
              <w:szCs w:val="22"/>
            </w:rPr>
          </w:pPr>
          <w:r w:rsidRPr="00396113">
            <w:rPr>
              <w:rFonts w:cs="Arial"/>
              <w:szCs w:val="22"/>
            </w:rPr>
            <w:t>SPECIAL PROVISIONS</w:t>
          </w:r>
        </w:p>
      </w:tc>
      <w:tc>
        <w:tcPr>
          <w:tcW w:w="5238" w:type="dxa"/>
        </w:tcPr>
        <w:p w:rsidR="00396113" w:rsidRPr="00396113" w:rsidRDefault="00396113" w:rsidP="00E63910">
          <w:pPr>
            <w:pStyle w:val="Header"/>
            <w:jc w:val="right"/>
            <w:rPr>
              <w:rFonts w:cs="Arial"/>
              <w:szCs w:val="22"/>
            </w:rPr>
          </w:pPr>
          <w:r w:rsidRPr="00396113">
            <w:rPr>
              <w:rFonts w:cs="Arial"/>
              <w:szCs w:val="22"/>
            </w:rPr>
            <w:fldChar w:fldCharType="begin"/>
          </w:r>
          <w:r w:rsidRPr="00396113">
            <w:rPr>
              <w:rFonts w:cs="Arial"/>
              <w:szCs w:val="22"/>
            </w:rPr>
            <w:instrText xml:space="preserve"> ASK  projectno "Enter the Project No." \o  \* MERGEFORMAT </w:instrText>
          </w:r>
          <w:r w:rsidRPr="00396113">
            <w:rPr>
              <w:rFonts w:cs="Arial"/>
              <w:szCs w:val="22"/>
            </w:rPr>
            <w:fldChar w:fldCharType="separate"/>
          </w:r>
          <w:r w:rsidRPr="00396113">
            <w:rPr>
              <w:rFonts w:cs="Arial"/>
              <w:szCs w:val="22"/>
            </w:rPr>
            <w:t>*</w:t>
          </w:r>
          <w:r w:rsidRPr="00396113">
            <w:rPr>
              <w:rFonts w:cs="Arial"/>
              <w:szCs w:val="22"/>
            </w:rPr>
            <w:fldChar w:fldCharType="end"/>
          </w:r>
          <w:r w:rsidRPr="00396113">
            <w:rPr>
              <w:rFonts w:cs="Arial"/>
              <w:szCs w:val="22"/>
            </w:rPr>
            <w:fldChar w:fldCharType="begin"/>
          </w:r>
          <w:r w:rsidRPr="00396113">
            <w:rPr>
              <w:rFonts w:cs="Arial"/>
              <w:szCs w:val="22"/>
            </w:rPr>
            <w:instrText xml:space="preserve"> REF  projectno  \* MERGEFORMAT </w:instrText>
          </w:r>
          <w:r w:rsidRPr="00396113">
            <w:rPr>
              <w:rFonts w:cs="Arial"/>
              <w:szCs w:val="22"/>
            </w:rPr>
            <w:fldChar w:fldCharType="separate"/>
          </w:r>
          <w:r w:rsidRPr="00396113">
            <w:rPr>
              <w:rFonts w:cs="Arial"/>
              <w:b/>
              <w:bCs/>
              <w:szCs w:val="22"/>
            </w:rPr>
            <w:t>Error! Reference source not found.</w:t>
          </w:r>
          <w:r w:rsidRPr="00396113">
            <w:rPr>
              <w:rFonts w:cs="Arial"/>
              <w:szCs w:val="22"/>
            </w:rPr>
            <w:fldChar w:fldCharType="end"/>
          </w:r>
        </w:p>
      </w:tc>
    </w:tr>
  </w:tbl>
  <w:p w:rsidR="00C33C1F" w:rsidRPr="00396113" w:rsidRDefault="00C33C1F" w:rsidP="00396113">
    <w:pPr>
      <w:pStyle w:val="Header"/>
      <w:rPr>
        <w:rFonts w:cs="Arial"/>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196E416"/>
    <w:lvl w:ilvl="0">
      <w:numFmt w:val="decimal"/>
      <w:lvlText w:val="*"/>
      <w:lvlJc w:val="left"/>
    </w:lvl>
  </w:abstractNum>
  <w:abstractNum w:abstractNumId="1">
    <w:nsid w:val="062C649B"/>
    <w:multiLevelType w:val="multilevel"/>
    <w:tmpl w:val="13DA19A0"/>
    <w:lvl w:ilvl="0">
      <w:start w:val="1"/>
      <w:numFmt w:val="decimal"/>
      <w:lvlText w:val="%1."/>
      <w:lvlJc w:val="left"/>
      <w:pPr>
        <w:tabs>
          <w:tab w:val="num" w:pos="360"/>
        </w:tabs>
        <w:ind w:left="0" w:firstLine="0"/>
      </w:pPr>
    </w:lvl>
    <w:lvl w:ilvl="1">
      <w:start w:val="1"/>
      <w:numFmt w:val="upperLetter"/>
      <w:lvlText w:val="%2."/>
      <w:lvlJc w:val="left"/>
      <w:pPr>
        <w:tabs>
          <w:tab w:val="num" w:pos="1710"/>
        </w:tabs>
        <w:ind w:left="630" w:firstLine="720"/>
      </w:pPr>
      <w:rPr>
        <w:rFonts w:ascii="Arial" w:eastAsia="Times New Roman" w:hAnsi="Arial" w:cs="Times New Roman"/>
      </w:rPr>
    </w:lvl>
    <w:lvl w:ilvl="2">
      <w:start w:val="1"/>
      <w:numFmt w:val="decimal"/>
      <w:lvlText w:val="%3)"/>
      <w:lvlJc w:val="left"/>
      <w:pPr>
        <w:tabs>
          <w:tab w:val="num" w:pos="810"/>
        </w:tabs>
        <w:ind w:left="-270" w:firstLine="720"/>
      </w:pPr>
    </w:lvl>
    <w:lvl w:ilvl="3">
      <w:start w:val="1"/>
      <w:numFmt w:val="lowerLetter"/>
      <w:lvlText w:val="%4)"/>
      <w:lvlJc w:val="left"/>
      <w:pPr>
        <w:tabs>
          <w:tab w:val="num" w:pos="1080"/>
        </w:tabs>
        <w:ind w:left="0" w:firstLine="720"/>
      </w:pPr>
    </w:lvl>
    <w:lvl w:ilvl="4">
      <w:start w:val="1"/>
      <w:numFmt w:val="bullet"/>
      <w:lvlText w:val=""/>
      <w:lvlJc w:val="left"/>
      <w:pPr>
        <w:tabs>
          <w:tab w:val="num" w:pos="1080"/>
        </w:tabs>
        <w:ind w:left="0" w:firstLine="720"/>
      </w:pPr>
      <w:rPr>
        <w:rFonts w:ascii="Symbol" w:hAnsi="Symbol" w:hint="default"/>
      </w:rPr>
    </w:lvl>
    <w:lvl w:ilvl="5">
      <w:start w:val="1"/>
      <w:numFmt w:val="lowerLetter"/>
      <w:lvlText w:val="(%6)"/>
      <w:lvlJc w:val="left"/>
      <w:pPr>
        <w:tabs>
          <w:tab w:val="num" w:pos="1080"/>
        </w:tabs>
        <w:ind w:left="0" w:firstLine="720"/>
      </w:pPr>
    </w:lvl>
    <w:lvl w:ilvl="6">
      <w:start w:val="1"/>
      <w:numFmt w:val="lowerRoman"/>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2">
    <w:nsid w:val="0CB52A8F"/>
    <w:multiLevelType w:val="singleLevel"/>
    <w:tmpl w:val="B8C860F2"/>
    <w:lvl w:ilvl="0">
      <w:start w:val="1"/>
      <w:numFmt w:val="bullet"/>
      <w:lvlText w:val=""/>
      <w:lvlJc w:val="left"/>
      <w:pPr>
        <w:tabs>
          <w:tab w:val="num" w:pos="3240"/>
        </w:tabs>
        <w:ind w:left="0" w:firstLine="2880"/>
      </w:pPr>
      <w:rPr>
        <w:rFonts w:ascii="Symbol" w:hAnsi="Symbol" w:hint="default"/>
      </w:rPr>
    </w:lvl>
  </w:abstractNum>
  <w:abstractNum w:abstractNumId="3">
    <w:nsid w:val="18A36BE8"/>
    <w:multiLevelType w:val="multilevel"/>
    <w:tmpl w:val="13DA19A0"/>
    <w:lvl w:ilvl="0">
      <w:start w:val="1"/>
      <w:numFmt w:val="decimal"/>
      <w:lvlText w:val="%1."/>
      <w:lvlJc w:val="left"/>
      <w:pPr>
        <w:tabs>
          <w:tab w:val="num" w:pos="360"/>
        </w:tabs>
        <w:ind w:left="0" w:firstLine="0"/>
      </w:pPr>
    </w:lvl>
    <w:lvl w:ilvl="1">
      <w:start w:val="1"/>
      <w:numFmt w:val="upperLetter"/>
      <w:lvlText w:val="%2."/>
      <w:lvlJc w:val="left"/>
      <w:pPr>
        <w:tabs>
          <w:tab w:val="num" w:pos="1710"/>
        </w:tabs>
        <w:ind w:left="630" w:firstLine="720"/>
      </w:pPr>
      <w:rPr>
        <w:rFonts w:ascii="Arial" w:eastAsia="Times New Roman" w:hAnsi="Arial" w:cs="Times New Roman"/>
      </w:rPr>
    </w:lvl>
    <w:lvl w:ilvl="2">
      <w:start w:val="1"/>
      <w:numFmt w:val="decimal"/>
      <w:lvlText w:val="%3)"/>
      <w:lvlJc w:val="left"/>
      <w:pPr>
        <w:tabs>
          <w:tab w:val="num" w:pos="810"/>
        </w:tabs>
        <w:ind w:left="-270" w:firstLine="720"/>
      </w:pPr>
    </w:lvl>
    <w:lvl w:ilvl="3">
      <w:start w:val="1"/>
      <w:numFmt w:val="lowerLetter"/>
      <w:lvlText w:val="%4)"/>
      <w:lvlJc w:val="left"/>
      <w:pPr>
        <w:tabs>
          <w:tab w:val="num" w:pos="1080"/>
        </w:tabs>
        <w:ind w:left="0" w:firstLine="720"/>
      </w:pPr>
    </w:lvl>
    <w:lvl w:ilvl="4">
      <w:start w:val="1"/>
      <w:numFmt w:val="bullet"/>
      <w:lvlText w:val=""/>
      <w:lvlJc w:val="left"/>
      <w:pPr>
        <w:tabs>
          <w:tab w:val="num" w:pos="1080"/>
        </w:tabs>
        <w:ind w:left="0" w:firstLine="720"/>
      </w:pPr>
      <w:rPr>
        <w:rFonts w:ascii="Symbol" w:hAnsi="Symbol" w:hint="default"/>
      </w:rPr>
    </w:lvl>
    <w:lvl w:ilvl="5">
      <w:start w:val="1"/>
      <w:numFmt w:val="lowerLetter"/>
      <w:lvlText w:val="(%6)"/>
      <w:lvlJc w:val="left"/>
      <w:pPr>
        <w:tabs>
          <w:tab w:val="num" w:pos="1080"/>
        </w:tabs>
        <w:ind w:left="0" w:firstLine="720"/>
      </w:pPr>
    </w:lvl>
    <w:lvl w:ilvl="6">
      <w:start w:val="1"/>
      <w:numFmt w:val="lowerRoman"/>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4">
    <w:nsid w:val="1D173AA0"/>
    <w:multiLevelType w:val="multilevel"/>
    <w:tmpl w:val="13DA19A0"/>
    <w:lvl w:ilvl="0">
      <w:start w:val="1"/>
      <w:numFmt w:val="decimal"/>
      <w:lvlText w:val="%1."/>
      <w:lvlJc w:val="left"/>
      <w:pPr>
        <w:tabs>
          <w:tab w:val="num" w:pos="360"/>
        </w:tabs>
        <w:ind w:left="0" w:firstLine="0"/>
      </w:pPr>
    </w:lvl>
    <w:lvl w:ilvl="1">
      <w:start w:val="1"/>
      <w:numFmt w:val="upperLetter"/>
      <w:lvlText w:val="%2."/>
      <w:lvlJc w:val="left"/>
      <w:pPr>
        <w:tabs>
          <w:tab w:val="num" w:pos="1710"/>
        </w:tabs>
        <w:ind w:left="630" w:firstLine="720"/>
      </w:pPr>
      <w:rPr>
        <w:rFonts w:ascii="Arial" w:eastAsia="Times New Roman" w:hAnsi="Arial" w:cs="Times New Roman"/>
      </w:rPr>
    </w:lvl>
    <w:lvl w:ilvl="2">
      <w:start w:val="1"/>
      <w:numFmt w:val="decimal"/>
      <w:lvlText w:val="%3)"/>
      <w:lvlJc w:val="left"/>
      <w:pPr>
        <w:tabs>
          <w:tab w:val="num" w:pos="810"/>
        </w:tabs>
        <w:ind w:left="-270" w:firstLine="720"/>
      </w:pPr>
    </w:lvl>
    <w:lvl w:ilvl="3">
      <w:start w:val="1"/>
      <w:numFmt w:val="lowerLetter"/>
      <w:lvlText w:val="%4)"/>
      <w:lvlJc w:val="left"/>
      <w:pPr>
        <w:tabs>
          <w:tab w:val="num" w:pos="1080"/>
        </w:tabs>
        <w:ind w:left="0" w:firstLine="720"/>
      </w:pPr>
    </w:lvl>
    <w:lvl w:ilvl="4">
      <w:start w:val="1"/>
      <w:numFmt w:val="bullet"/>
      <w:lvlText w:val=""/>
      <w:lvlJc w:val="left"/>
      <w:pPr>
        <w:tabs>
          <w:tab w:val="num" w:pos="1080"/>
        </w:tabs>
        <w:ind w:left="0" w:firstLine="720"/>
      </w:pPr>
      <w:rPr>
        <w:rFonts w:ascii="Symbol" w:hAnsi="Symbol" w:hint="default"/>
      </w:rPr>
    </w:lvl>
    <w:lvl w:ilvl="5">
      <w:start w:val="1"/>
      <w:numFmt w:val="lowerLetter"/>
      <w:lvlText w:val="(%6)"/>
      <w:lvlJc w:val="left"/>
      <w:pPr>
        <w:tabs>
          <w:tab w:val="num" w:pos="1080"/>
        </w:tabs>
        <w:ind w:left="0" w:firstLine="720"/>
      </w:pPr>
    </w:lvl>
    <w:lvl w:ilvl="6">
      <w:start w:val="1"/>
      <w:numFmt w:val="lowerRoman"/>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5">
    <w:nsid w:val="2707682E"/>
    <w:multiLevelType w:val="singleLevel"/>
    <w:tmpl w:val="08306D18"/>
    <w:lvl w:ilvl="0">
      <w:start w:val="1"/>
      <w:numFmt w:val="decimal"/>
      <w:lvlText w:val="%1."/>
      <w:lvlJc w:val="left"/>
      <w:pPr>
        <w:tabs>
          <w:tab w:val="num" w:pos="360"/>
        </w:tabs>
        <w:ind w:left="0" w:firstLine="0"/>
      </w:pPr>
    </w:lvl>
  </w:abstractNum>
  <w:abstractNum w:abstractNumId="6">
    <w:nsid w:val="271A4244"/>
    <w:multiLevelType w:val="hybridMultilevel"/>
    <w:tmpl w:val="BA7CB1DE"/>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27594C8B"/>
    <w:multiLevelType w:val="hybridMultilevel"/>
    <w:tmpl w:val="527027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35A53042"/>
    <w:multiLevelType w:val="multilevel"/>
    <w:tmpl w:val="13DA19A0"/>
    <w:lvl w:ilvl="0">
      <w:start w:val="1"/>
      <w:numFmt w:val="decimal"/>
      <w:lvlText w:val="%1."/>
      <w:lvlJc w:val="left"/>
      <w:pPr>
        <w:tabs>
          <w:tab w:val="num" w:pos="360"/>
        </w:tabs>
        <w:ind w:left="0" w:firstLine="0"/>
      </w:pPr>
    </w:lvl>
    <w:lvl w:ilvl="1">
      <w:start w:val="1"/>
      <w:numFmt w:val="upperLetter"/>
      <w:lvlText w:val="%2."/>
      <w:lvlJc w:val="left"/>
      <w:pPr>
        <w:tabs>
          <w:tab w:val="num" w:pos="1710"/>
        </w:tabs>
        <w:ind w:left="630" w:firstLine="720"/>
      </w:pPr>
      <w:rPr>
        <w:rFonts w:ascii="Arial" w:eastAsia="Times New Roman" w:hAnsi="Arial" w:cs="Times New Roman"/>
      </w:rPr>
    </w:lvl>
    <w:lvl w:ilvl="2">
      <w:start w:val="1"/>
      <w:numFmt w:val="decimal"/>
      <w:lvlText w:val="%3)"/>
      <w:lvlJc w:val="left"/>
      <w:pPr>
        <w:tabs>
          <w:tab w:val="num" w:pos="810"/>
        </w:tabs>
        <w:ind w:left="-270" w:firstLine="720"/>
      </w:pPr>
    </w:lvl>
    <w:lvl w:ilvl="3">
      <w:start w:val="1"/>
      <w:numFmt w:val="lowerLetter"/>
      <w:lvlText w:val="%4)"/>
      <w:lvlJc w:val="left"/>
      <w:pPr>
        <w:tabs>
          <w:tab w:val="num" w:pos="1080"/>
        </w:tabs>
        <w:ind w:left="0" w:firstLine="720"/>
      </w:pPr>
    </w:lvl>
    <w:lvl w:ilvl="4">
      <w:start w:val="1"/>
      <w:numFmt w:val="bullet"/>
      <w:lvlText w:val=""/>
      <w:lvlJc w:val="left"/>
      <w:pPr>
        <w:tabs>
          <w:tab w:val="num" w:pos="1080"/>
        </w:tabs>
        <w:ind w:left="0" w:firstLine="720"/>
      </w:pPr>
      <w:rPr>
        <w:rFonts w:ascii="Symbol" w:hAnsi="Symbol" w:hint="default"/>
      </w:rPr>
    </w:lvl>
    <w:lvl w:ilvl="5">
      <w:start w:val="1"/>
      <w:numFmt w:val="lowerLetter"/>
      <w:lvlText w:val="(%6)"/>
      <w:lvlJc w:val="left"/>
      <w:pPr>
        <w:tabs>
          <w:tab w:val="num" w:pos="1080"/>
        </w:tabs>
        <w:ind w:left="0" w:firstLine="720"/>
      </w:pPr>
    </w:lvl>
    <w:lvl w:ilvl="6">
      <w:start w:val="1"/>
      <w:numFmt w:val="lowerRoman"/>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9">
    <w:nsid w:val="3A0B6AAE"/>
    <w:multiLevelType w:val="hybridMultilevel"/>
    <w:tmpl w:val="D1DEC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09383E"/>
    <w:multiLevelType w:val="hybridMultilevel"/>
    <w:tmpl w:val="A71EC658"/>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4B170563"/>
    <w:multiLevelType w:val="singleLevel"/>
    <w:tmpl w:val="CE9AA7BE"/>
    <w:lvl w:ilvl="0">
      <w:start w:val="1"/>
      <w:numFmt w:val="bullet"/>
      <w:lvlText w:val=""/>
      <w:lvlJc w:val="left"/>
      <w:pPr>
        <w:tabs>
          <w:tab w:val="num" w:pos="1440"/>
        </w:tabs>
        <w:ind w:left="1440" w:hanging="360"/>
      </w:pPr>
      <w:rPr>
        <w:rFonts w:ascii="Wingdings" w:hAnsi="Wingdings" w:hint="default"/>
        <w:sz w:val="16"/>
      </w:rPr>
    </w:lvl>
  </w:abstractNum>
  <w:abstractNum w:abstractNumId="12">
    <w:nsid w:val="4F56656A"/>
    <w:multiLevelType w:val="multilevel"/>
    <w:tmpl w:val="13DA19A0"/>
    <w:lvl w:ilvl="0">
      <w:start w:val="1"/>
      <w:numFmt w:val="decimal"/>
      <w:lvlText w:val="%1."/>
      <w:lvlJc w:val="left"/>
      <w:pPr>
        <w:tabs>
          <w:tab w:val="num" w:pos="360"/>
        </w:tabs>
        <w:ind w:left="0" w:firstLine="0"/>
      </w:pPr>
    </w:lvl>
    <w:lvl w:ilvl="1">
      <w:start w:val="1"/>
      <w:numFmt w:val="upperLetter"/>
      <w:lvlText w:val="%2."/>
      <w:lvlJc w:val="left"/>
      <w:pPr>
        <w:tabs>
          <w:tab w:val="num" w:pos="1710"/>
        </w:tabs>
        <w:ind w:left="630" w:firstLine="720"/>
      </w:pPr>
      <w:rPr>
        <w:rFonts w:ascii="Arial" w:eastAsia="Times New Roman" w:hAnsi="Arial" w:cs="Times New Roman"/>
      </w:rPr>
    </w:lvl>
    <w:lvl w:ilvl="2">
      <w:start w:val="1"/>
      <w:numFmt w:val="decimal"/>
      <w:lvlText w:val="%3)"/>
      <w:lvlJc w:val="left"/>
      <w:pPr>
        <w:tabs>
          <w:tab w:val="num" w:pos="810"/>
        </w:tabs>
        <w:ind w:left="-270" w:firstLine="720"/>
      </w:pPr>
    </w:lvl>
    <w:lvl w:ilvl="3">
      <w:start w:val="1"/>
      <w:numFmt w:val="lowerLetter"/>
      <w:lvlText w:val="%4)"/>
      <w:lvlJc w:val="left"/>
      <w:pPr>
        <w:tabs>
          <w:tab w:val="num" w:pos="1080"/>
        </w:tabs>
        <w:ind w:left="0" w:firstLine="720"/>
      </w:pPr>
    </w:lvl>
    <w:lvl w:ilvl="4">
      <w:start w:val="1"/>
      <w:numFmt w:val="bullet"/>
      <w:lvlText w:val=""/>
      <w:lvlJc w:val="left"/>
      <w:pPr>
        <w:tabs>
          <w:tab w:val="num" w:pos="1080"/>
        </w:tabs>
        <w:ind w:left="0" w:firstLine="720"/>
      </w:pPr>
      <w:rPr>
        <w:rFonts w:ascii="Symbol" w:hAnsi="Symbol" w:hint="default"/>
      </w:rPr>
    </w:lvl>
    <w:lvl w:ilvl="5">
      <w:start w:val="1"/>
      <w:numFmt w:val="lowerLetter"/>
      <w:lvlText w:val="(%6)"/>
      <w:lvlJc w:val="left"/>
      <w:pPr>
        <w:tabs>
          <w:tab w:val="num" w:pos="1080"/>
        </w:tabs>
        <w:ind w:left="0" w:firstLine="720"/>
      </w:pPr>
    </w:lvl>
    <w:lvl w:ilvl="6">
      <w:start w:val="1"/>
      <w:numFmt w:val="lowerRoman"/>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13">
    <w:nsid w:val="513222FA"/>
    <w:multiLevelType w:val="hybridMultilevel"/>
    <w:tmpl w:val="ECCE28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75A6AFA"/>
    <w:multiLevelType w:val="multilevel"/>
    <w:tmpl w:val="7A546B40"/>
    <w:lvl w:ilvl="0">
      <w:start w:val="1"/>
      <w:numFmt w:val="decimal"/>
      <w:pStyle w:val="Level1"/>
      <w:lvlText w:val="%1."/>
      <w:lvlJc w:val="left"/>
      <w:pPr>
        <w:tabs>
          <w:tab w:val="num" w:pos="360"/>
        </w:tabs>
        <w:ind w:left="0" w:firstLine="0"/>
      </w:pPr>
    </w:lvl>
    <w:lvl w:ilvl="1">
      <w:start w:val="1"/>
      <w:numFmt w:val="upperLetter"/>
      <w:pStyle w:val="Level2"/>
      <w:lvlText w:val="%2."/>
      <w:lvlJc w:val="left"/>
      <w:pPr>
        <w:tabs>
          <w:tab w:val="num" w:pos="1080"/>
        </w:tabs>
        <w:ind w:left="0" w:firstLine="720"/>
      </w:pPr>
      <w:rPr>
        <w:rFonts w:ascii="Arial" w:eastAsia="Times New Roman" w:hAnsi="Arial" w:cs="Times New Roman"/>
      </w:rPr>
    </w:lvl>
    <w:lvl w:ilvl="2">
      <w:start w:val="1"/>
      <w:numFmt w:val="decimal"/>
      <w:pStyle w:val="Level3"/>
      <w:lvlText w:val="%3)"/>
      <w:lvlJc w:val="left"/>
      <w:pPr>
        <w:tabs>
          <w:tab w:val="num" w:pos="810"/>
        </w:tabs>
        <w:ind w:left="-270" w:firstLine="720"/>
      </w:pPr>
    </w:lvl>
    <w:lvl w:ilvl="3">
      <w:start w:val="1"/>
      <w:numFmt w:val="lowerLetter"/>
      <w:pStyle w:val="Level4"/>
      <w:lvlText w:val="%4)"/>
      <w:lvlJc w:val="left"/>
      <w:pPr>
        <w:tabs>
          <w:tab w:val="num" w:pos="990"/>
        </w:tabs>
        <w:ind w:left="-90" w:firstLine="720"/>
      </w:pPr>
    </w:lvl>
    <w:lvl w:ilvl="4">
      <w:start w:val="1"/>
      <w:numFmt w:val="decimal"/>
      <w:pStyle w:val="Level5"/>
      <w:lvlText w:val="(%5)"/>
      <w:lvlJc w:val="left"/>
      <w:pPr>
        <w:tabs>
          <w:tab w:val="num" w:pos="1080"/>
        </w:tabs>
        <w:ind w:left="0" w:firstLine="720"/>
      </w:pPr>
    </w:lvl>
    <w:lvl w:ilvl="5">
      <w:start w:val="1"/>
      <w:numFmt w:val="lowerLetter"/>
      <w:pStyle w:val="Level6"/>
      <w:lvlText w:val="(%6)"/>
      <w:lvlJc w:val="left"/>
      <w:pPr>
        <w:tabs>
          <w:tab w:val="num" w:pos="1080"/>
        </w:tabs>
        <w:ind w:left="0" w:firstLine="720"/>
      </w:pPr>
    </w:lvl>
    <w:lvl w:ilvl="6">
      <w:start w:val="1"/>
      <w:numFmt w:val="lowerRoman"/>
      <w:pStyle w:val="Level7"/>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15">
    <w:nsid w:val="63BF750F"/>
    <w:multiLevelType w:val="singleLevel"/>
    <w:tmpl w:val="EE663F80"/>
    <w:lvl w:ilvl="0">
      <w:start w:val="1"/>
      <w:numFmt w:val="bullet"/>
      <w:lvlText w:val=""/>
      <w:lvlJc w:val="left"/>
      <w:pPr>
        <w:tabs>
          <w:tab w:val="num" w:pos="2520"/>
        </w:tabs>
        <w:ind w:left="0" w:firstLine="2160"/>
      </w:pPr>
      <w:rPr>
        <w:rFonts w:ascii="Symbol" w:hAnsi="Symbol" w:hint="default"/>
      </w:rPr>
    </w:lvl>
  </w:abstractNum>
  <w:abstractNum w:abstractNumId="16">
    <w:nsid w:val="6AC6098D"/>
    <w:multiLevelType w:val="singleLevel"/>
    <w:tmpl w:val="78A6E23C"/>
    <w:lvl w:ilvl="0">
      <w:start w:val="1"/>
      <w:numFmt w:val="lowerLetter"/>
      <w:lvlText w:val="%1)"/>
      <w:lvlJc w:val="left"/>
      <w:pPr>
        <w:tabs>
          <w:tab w:val="num" w:pos="2520"/>
        </w:tabs>
        <w:ind w:left="0" w:firstLine="2160"/>
      </w:pPr>
    </w:lvl>
  </w:abstractNum>
  <w:abstractNum w:abstractNumId="17">
    <w:nsid w:val="73444A25"/>
    <w:multiLevelType w:val="singleLevel"/>
    <w:tmpl w:val="808C1054"/>
    <w:lvl w:ilvl="0">
      <w:start w:val="1"/>
      <w:numFmt w:val="decimal"/>
      <w:pStyle w:val="Heading1"/>
      <w:lvlText w:val="%1."/>
      <w:lvlJc w:val="left"/>
      <w:pPr>
        <w:tabs>
          <w:tab w:val="num" w:pos="360"/>
        </w:tabs>
        <w:ind w:left="360" w:hanging="360"/>
      </w:pPr>
    </w:lvl>
  </w:abstractNum>
  <w:abstractNum w:abstractNumId="18">
    <w:nsid w:val="762F40B4"/>
    <w:multiLevelType w:val="hybridMultilevel"/>
    <w:tmpl w:val="074C5E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7E02519"/>
    <w:multiLevelType w:val="singleLevel"/>
    <w:tmpl w:val="23746D5C"/>
    <w:lvl w:ilvl="0">
      <w:start w:val="1"/>
      <w:numFmt w:val="bullet"/>
      <w:pStyle w:val="Bullet-Text"/>
      <w:lvlText w:val=""/>
      <w:lvlJc w:val="left"/>
      <w:pPr>
        <w:tabs>
          <w:tab w:val="num" w:pos="1800"/>
        </w:tabs>
        <w:ind w:left="0" w:firstLine="1440"/>
      </w:pPr>
      <w:rPr>
        <w:rFonts w:ascii="Symbol" w:hAnsi="Symbol" w:hint="default"/>
      </w:rPr>
    </w:lvl>
  </w:abstractNum>
  <w:abstractNum w:abstractNumId="20">
    <w:nsid w:val="7D56281A"/>
    <w:multiLevelType w:val="hybridMultilevel"/>
    <w:tmpl w:val="C84A5A76"/>
    <w:lvl w:ilvl="0" w:tplc="156C5330">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7D7413D2"/>
    <w:multiLevelType w:val="multilevel"/>
    <w:tmpl w:val="13DA19A0"/>
    <w:lvl w:ilvl="0">
      <w:start w:val="1"/>
      <w:numFmt w:val="decimal"/>
      <w:lvlText w:val="%1."/>
      <w:lvlJc w:val="left"/>
      <w:pPr>
        <w:tabs>
          <w:tab w:val="num" w:pos="360"/>
        </w:tabs>
        <w:ind w:left="0" w:firstLine="0"/>
      </w:pPr>
    </w:lvl>
    <w:lvl w:ilvl="1">
      <w:start w:val="1"/>
      <w:numFmt w:val="upperLetter"/>
      <w:lvlText w:val="%2."/>
      <w:lvlJc w:val="left"/>
      <w:pPr>
        <w:tabs>
          <w:tab w:val="num" w:pos="1710"/>
        </w:tabs>
        <w:ind w:left="630" w:firstLine="720"/>
      </w:pPr>
      <w:rPr>
        <w:rFonts w:ascii="Arial" w:eastAsia="Times New Roman" w:hAnsi="Arial" w:cs="Times New Roman"/>
      </w:rPr>
    </w:lvl>
    <w:lvl w:ilvl="2">
      <w:start w:val="1"/>
      <w:numFmt w:val="decimal"/>
      <w:lvlText w:val="%3)"/>
      <w:lvlJc w:val="left"/>
      <w:pPr>
        <w:tabs>
          <w:tab w:val="num" w:pos="810"/>
        </w:tabs>
        <w:ind w:left="-270" w:firstLine="720"/>
      </w:pPr>
    </w:lvl>
    <w:lvl w:ilvl="3">
      <w:start w:val="1"/>
      <w:numFmt w:val="lowerLetter"/>
      <w:lvlText w:val="%4)"/>
      <w:lvlJc w:val="left"/>
      <w:pPr>
        <w:tabs>
          <w:tab w:val="num" w:pos="1080"/>
        </w:tabs>
        <w:ind w:left="0" w:firstLine="720"/>
      </w:pPr>
    </w:lvl>
    <w:lvl w:ilvl="4">
      <w:start w:val="1"/>
      <w:numFmt w:val="bullet"/>
      <w:lvlText w:val=""/>
      <w:lvlJc w:val="left"/>
      <w:pPr>
        <w:tabs>
          <w:tab w:val="num" w:pos="1080"/>
        </w:tabs>
        <w:ind w:left="0" w:firstLine="720"/>
      </w:pPr>
      <w:rPr>
        <w:rFonts w:ascii="Symbol" w:hAnsi="Symbol" w:hint="default"/>
      </w:rPr>
    </w:lvl>
    <w:lvl w:ilvl="5">
      <w:start w:val="1"/>
      <w:numFmt w:val="lowerLetter"/>
      <w:lvlText w:val="(%6)"/>
      <w:lvlJc w:val="left"/>
      <w:pPr>
        <w:tabs>
          <w:tab w:val="num" w:pos="1080"/>
        </w:tabs>
        <w:ind w:left="0" w:firstLine="720"/>
      </w:pPr>
    </w:lvl>
    <w:lvl w:ilvl="6">
      <w:start w:val="1"/>
      <w:numFmt w:val="lowerRoman"/>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22">
    <w:nsid w:val="7E3A3857"/>
    <w:multiLevelType w:val="hybridMultilevel"/>
    <w:tmpl w:val="30E2CE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14"/>
  </w:num>
  <w:num w:numId="3">
    <w:abstractNumId w:val="11"/>
  </w:num>
  <w:num w:numId="4">
    <w:abstractNumId w:val="16"/>
    <w:lvlOverride w:ilvl="0">
      <w:startOverride w:val="1"/>
    </w:lvlOverride>
  </w:num>
  <w:num w:numId="5">
    <w:abstractNumId w:val="17"/>
  </w:num>
  <w:num w:numId="6">
    <w:abstractNumId w:val="19"/>
  </w:num>
  <w:num w:numId="7">
    <w:abstractNumId w:val="15"/>
  </w:num>
  <w:num w:numId="8">
    <w:abstractNumId w:val="2"/>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6"/>
  </w:num>
  <w:num w:numId="12">
    <w:abstractNumId w:val="14"/>
    <w:lvlOverride w:ilvl="0">
      <w:startOverride w:val="1"/>
    </w:lvlOverride>
    <w:lvlOverride w:ilvl="1">
      <w:startOverride w:val="1"/>
    </w:lvlOverride>
    <w:lvlOverride w:ilvl="2">
      <w:startOverride w:val="1"/>
    </w:lvlOverride>
    <w:lvlOverride w:ilvl="3">
      <w:startOverride w:val="2"/>
    </w:lvlOverride>
  </w:num>
  <w:num w:numId="13">
    <w:abstractNumId w:val="14"/>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lvl w:ilvl="0">
        <w:start w:val="1"/>
        <w:numFmt w:val="bullet"/>
        <w:lvlText w:val=""/>
        <w:legacy w:legacy="1" w:legacySpace="0" w:legacyIndent="120"/>
        <w:lvlJc w:val="left"/>
        <w:pPr>
          <w:ind w:left="1920" w:hanging="120"/>
        </w:pPr>
        <w:rPr>
          <w:rFonts w:ascii="Symbol" w:hAnsi="Symbol" w:hint="default"/>
          <w:sz w:val="18"/>
        </w:rPr>
      </w:lvl>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0"/>
  </w:num>
  <w:num w:numId="18">
    <w:abstractNumId w:val="9"/>
  </w:num>
  <w:num w:numId="19">
    <w:abstractNumId w:val="22"/>
  </w:num>
  <w:num w:numId="20">
    <w:abstractNumId w:val="13"/>
  </w:num>
  <w:num w:numId="21">
    <w:abstractNumId w:val="18"/>
  </w:num>
  <w:num w:numId="22">
    <w:abstractNumId w:val="8"/>
  </w:num>
  <w:num w:numId="23">
    <w:abstractNumId w:val="1"/>
  </w:num>
  <w:num w:numId="24">
    <w:abstractNumId w:val="21"/>
  </w:num>
  <w:num w:numId="25">
    <w:abstractNumId w:val="12"/>
  </w:num>
  <w:num w:numId="26">
    <w:abstractNumId w:val="3"/>
  </w:num>
  <w:num w:numId="27">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460"/>
    <w:rsid w:val="000048BD"/>
    <w:rsid w:val="00017446"/>
    <w:rsid w:val="00032F80"/>
    <w:rsid w:val="00033F77"/>
    <w:rsid w:val="00051D1E"/>
    <w:rsid w:val="00075315"/>
    <w:rsid w:val="0009341C"/>
    <w:rsid w:val="00095307"/>
    <w:rsid w:val="000B06FB"/>
    <w:rsid w:val="000B795E"/>
    <w:rsid w:val="000E34B0"/>
    <w:rsid w:val="0010194C"/>
    <w:rsid w:val="00125879"/>
    <w:rsid w:val="001433CE"/>
    <w:rsid w:val="00145368"/>
    <w:rsid w:val="001612FF"/>
    <w:rsid w:val="00173E14"/>
    <w:rsid w:val="00182F06"/>
    <w:rsid w:val="00185EF1"/>
    <w:rsid w:val="001908AB"/>
    <w:rsid w:val="00196FE9"/>
    <w:rsid w:val="001C237A"/>
    <w:rsid w:val="001D530A"/>
    <w:rsid w:val="002249A9"/>
    <w:rsid w:val="00242C4A"/>
    <w:rsid w:val="00255D43"/>
    <w:rsid w:val="00257ED2"/>
    <w:rsid w:val="00264A46"/>
    <w:rsid w:val="0026704A"/>
    <w:rsid w:val="002866C1"/>
    <w:rsid w:val="0029306B"/>
    <w:rsid w:val="002E18A8"/>
    <w:rsid w:val="002E64FB"/>
    <w:rsid w:val="003013CF"/>
    <w:rsid w:val="00307308"/>
    <w:rsid w:val="00321C6F"/>
    <w:rsid w:val="00332FB1"/>
    <w:rsid w:val="00345693"/>
    <w:rsid w:val="00366C38"/>
    <w:rsid w:val="00396113"/>
    <w:rsid w:val="003A09E7"/>
    <w:rsid w:val="003A1939"/>
    <w:rsid w:val="003A4CD0"/>
    <w:rsid w:val="003F3A47"/>
    <w:rsid w:val="00403F81"/>
    <w:rsid w:val="00430ED8"/>
    <w:rsid w:val="0047483C"/>
    <w:rsid w:val="00474D81"/>
    <w:rsid w:val="004813F3"/>
    <w:rsid w:val="004852B0"/>
    <w:rsid w:val="00494A73"/>
    <w:rsid w:val="004A002E"/>
    <w:rsid w:val="004C709F"/>
    <w:rsid w:val="004E5E9B"/>
    <w:rsid w:val="00505F4A"/>
    <w:rsid w:val="00511347"/>
    <w:rsid w:val="00514C26"/>
    <w:rsid w:val="00524AE8"/>
    <w:rsid w:val="005310E6"/>
    <w:rsid w:val="00534B6F"/>
    <w:rsid w:val="0054513A"/>
    <w:rsid w:val="00551EBB"/>
    <w:rsid w:val="005527AE"/>
    <w:rsid w:val="00573399"/>
    <w:rsid w:val="00585D58"/>
    <w:rsid w:val="0059135A"/>
    <w:rsid w:val="00596E80"/>
    <w:rsid w:val="00597ADC"/>
    <w:rsid w:val="005C18A1"/>
    <w:rsid w:val="005D0252"/>
    <w:rsid w:val="005E56AF"/>
    <w:rsid w:val="005F5841"/>
    <w:rsid w:val="0062186C"/>
    <w:rsid w:val="00634B28"/>
    <w:rsid w:val="00656364"/>
    <w:rsid w:val="00664403"/>
    <w:rsid w:val="00666F10"/>
    <w:rsid w:val="006A7587"/>
    <w:rsid w:val="006B33C9"/>
    <w:rsid w:val="006F6677"/>
    <w:rsid w:val="0071242E"/>
    <w:rsid w:val="007128E6"/>
    <w:rsid w:val="007164D2"/>
    <w:rsid w:val="007275CE"/>
    <w:rsid w:val="00730059"/>
    <w:rsid w:val="00735E43"/>
    <w:rsid w:val="007435C6"/>
    <w:rsid w:val="00762A65"/>
    <w:rsid w:val="0077582C"/>
    <w:rsid w:val="00794D98"/>
    <w:rsid w:val="007A6293"/>
    <w:rsid w:val="007B7FAE"/>
    <w:rsid w:val="008138E7"/>
    <w:rsid w:val="008620BF"/>
    <w:rsid w:val="00870163"/>
    <w:rsid w:val="0087488F"/>
    <w:rsid w:val="00881972"/>
    <w:rsid w:val="00886CED"/>
    <w:rsid w:val="008A1CFE"/>
    <w:rsid w:val="008B5970"/>
    <w:rsid w:val="008D2A6C"/>
    <w:rsid w:val="008E5F52"/>
    <w:rsid w:val="008F67EC"/>
    <w:rsid w:val="00966094"/>
    <w:rsid w:val="009840F2"/>
    <w:rsid w:val="00991755"/>
    <w:rsid w:val="009B4575"/>
    <w:rsid w:val="009B771E"/>
    <w:rsid w:val="009E123E"/>
    <w:rsid w:val="009E3460"/>
    <w:rsid w:val="009F3A34"/>
    <w:rsid w:val="00A00992"/>
    <w:rsid w:val="00A046FD"/>
    <w:rsid w:val="00A06081"/>
    <w:rsid w:val="00A21563"/>
    <w:rsid w:val="00A33E5A"/>
    <w:rsid w:val="00A35999"/>
    <w:rsid w:val="00A5288A"/>
    <w:rsid w:val="00A66E5B"/>
    <w:rsid w:val="00A67D16"/>
    <w:rsid w:val="00A704D4"/>
    <w:rsid w:val="00A92C1D"/>
    <w:rsid w:val="00AA08E3"/>
    <w:rsid w:val="00AB740C"/>
    <w:rsid w:val="00AC1E2A"/>
    <w:rsid w:val="00AC3F64"/>
    <w:rsid w:val="00AE660C"/>
    <w:rsid w:val="00AF2D95"/>
    <w:rsid w:val="00B0757D"/>
    <w:rsid w:val="00B304BD"/>
    <w:rsid w:val="00B64741"/>
    <w:rsid w:val="00BD3ED8"/>
    <w:rsid w:val="00C33C1F"/>
    <w:rsid w:val="00C44118"/>
    <w:rsid w:val="00C73EC2"/>
    <w:rsid w:val="00C867AC"/>
    <w:rsid w:val="00CA4019"/>
    <w:rsid w:val="00CC3B4B"/>
    <w:rsid w:val="00CC4378"/>
    <w:rsid w:val="00CD4D68"/>
    <w:rsid w:val="00CF7273"/>
    <w:rsid w:val="00CF77A2"/>
    <w:rsid w:val="00D26477"/>
    <w:rsid w:val="00D3514E"/>
    <w:rsid w:val="00D435FE"/>
    <w:rsid w:val="00D4515B"/>
    <w:rsid w:val="00D53748"/>
    <w:rsid w:val="00D71D71"/>
    <w:rsid w:val="00D757DE"/>
    <w:rsid w:val="00D922D3"/>
    <w:rsid w:val="00D95187"/>
    <w:rsid w:val="00D95DB4"/>
    <w:rsid w:val="00DA1891"/>
    <w:rsid w:val="00DA297B"/>
    <w:rsid w:val="00DA43F3"/>
    <w:rsid w:val="00DC1A22"/>
    <w:rsid w:val="00DD364F"/>
    <w:rsid w:val="00DD42F1"/>
    <w:rsid w:val="00DF7FB1"/>
    <w:rsid w:val="00E00722"/>
    <w:rsid w:val="00E27A90"/>
    <w:rsid w:val="00E53184"/>
    <w:rsid w:val="00E62675"/>
    <w:rsid w:val="00E63E92"/>
    <w:rsid w:val="00E760C9"/>
    <w:rsid w:val="00E96C54"/>
    <w:rsid w:val="00EA532C"/>
    <w:rsid w:val="00EB3DE6"/>
    <w:rsid w:val="00ED7F99"/>
    <w:rsid w:val="00F24064"/>
    <w:rsid w:val="00F274C9"/>
    <w:rsid w:val="00F342AD"/>
    <w:rsid w:val="00F541D3"/>
    <w:rsid w:val="00F667CE"/>
    <w:rsid w:val="00F945BE"/>
    <w:rsid w:val="00FB7C66"/>
    <w:rsid w:val="00FE1360"/>
    <w:rsid w:val="00FE5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qFormat="1"/>
    <w:lsdException w:name="toc 3" w:qFormat="1"/>
    <w:lsdException w:name="caption" w:semiHidden="1" w:unhideWhenUsed="1" w:qFormat="1"/>
    <w:lsdException w:name="Title" w:qFormat="1"/>
    <w:lsdException w:name="Default Paragraph Font" w:uiPriority="1"/>
    <w:lsdException w:name="Body Text First Indent" w:qFormat="1"/>
    <w:lsdException w:name="Hyperlink"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BidN  Style Normal"/>
    <w:qFormat/>
    <w:rsid w:val="00DD364F"/>
    <w:rPr>
      <w:rFonts w:ascii="Arial" w:eastAsiaTheme="minorHAnsi" w:hAnsi="Arial"/>
      <w:sz w:val="22"/>
    </w:rPr>
  </w:style>
  <w:style w:type="paragraph" w:styleId="Heading1">
    <w:name w:val="heading 1"/>
    <w:basedOn w:val="HeadingBase"/>
    <w:next w:val="Normal"/>
    <w:qFormat/>
    <w:rsid w:val="00A5288A"/>
    <w:pPr>
      <w:numPr>
        <w:numId w:val="5"/>
      </w:numPr>
      <w:tabs>
        <w:tab w:val="clear" w:pos="360"/>
      </w:tabs>
      <w:spacing w:line="240" w:lineRule="atLeast"/>
      <w:ind w:left="0" w:firstLine="0"/>
      <w:outlineLvl w:val="0"/>
    </w:pPr>
    <w:rPr>
      <w:kern w:val="24"/>
      <w:u w:val="single"/>
    </w:rPr>
  </w:style>
  <w:style w:type="paragraph" w:styleId="Heading2">
    <w:name w:val="heading 2"/>
    <w:basedOn w:val="HeadingBase"/>
    <w:next w:val="BodyText"/>
    <w:qFormat/>
    <w:rsid w:val="00A5288A"/>
    <w:pPr>
      <w:spacing w:line="240" w:lineRule="atLeast"/>
      <w:jc w:val="center"/>
      <w:outlineLvl w:val="1"/>
    </w:pPr>
    <w:rPr>
      <w:sz w:val="28"/>
    </w:rPr>
  </w:style>
  <w:style w:type="paragraph" w:styleId="Heading3">
    <w:name w:val="heading 3"/>
    <w:basedOn w:val="HeadingBase"/>
    <w:next w:val="BodyText"/>
    <w:qFormat/>
    <w:rsid w:val="00A5288A"/>
    <w:pPr>
      <w:spacing w:after="240" w:line="240" w:lineRule="atLeast"/>
      <w:outlineLvl w:val="2"/>
    </w:pPr>
    <w:rPr>
      <w:rFonts w:ascii="Arial Black" w:hAnsi="Arial Black"/>
      <w:spacing w:val="-10"/>
    </w:rPr>
  </w:style>
  <w:style w:type="paragraph" w:styleId="Heading4">
    <w:name w:val="heading 4"/>
    <w:basedOn w:val="HeadingBase"/>
    <w:next w:val="BodyText"/>
    <w:link w:val="Heading4Char"/>
    <w:qFormat/>
    <w:rsid w:val="00A5288A"/>
    <w:pPr>
      <w:spacing w:after="240" w:line="240" w:lineRule="atLeast"/>
      <w:outlineLvl w:val="3"/>
    </w:pPr>
  </w:style>
  <w:style w:type="paragraph" w:styleId="Heading5">
    <w:name w:val="heading 5"/>
    <w:basedOn w:val="HeadingBase"/>
    <w:next w:val="BodyText"/>
    <w:qFormat/>
    <w:rsid w:val="00A5288A"/>
    <w:pPr>
      <w:spacing w:line="240" w:lineRule="atLeast"/>
      <w:ind w:left="1440"/>
      <w:outlineLvl w:val="4"/>
    </w:pPr>
  </w:style>
  <w:style w:type="paragraph" w:styleId="Heading6">
    <w:name w:val="heading 6"/>
    <w:basedOn w:val="HeadingBase"/>
    <w:next w:val="BodyText"/>
    <w:qFormat/>
    <w:rsid w:val="00A5288A"/>
    <w:pPr>
      <w:ind w:left="1440"/>
      <w:outlineLvl w:val="5"/>
    </w:pPr>
    <w:rPr>
      <w:i/>
    </w:rPr>
  </w:style>
  <w:style w:type="paragraph" w:styleId="Heading7">
    <w:name w:val="heading 7"/>
    <w:basedOn w:val="HeadingBase"/>
    <w:next w:val="BodyText"/>
    <w:qFormat/>
    <w:rsid w:val="00A5288A"/>
    <w:pPr>
      <w:outlineLvl w:val="6"/>
    </w:pPr>
  </w:style>
  <w:style w:type="paragraph" w:styleId="Heading8">
    <w:name w:val="heading 8"/>
    <w:basedOn w:val="HeadingBase"/>
    <w:next w:val="BodyText"/>
    <w:qFormat/>
    <w:rsid w:val="00A5288A"/>
    <w:pPr>
      <w:outlineLvl w:val="7"/>
    </w:pPr>
    <w:rPr>
      <w:i/>
      <w:sz w:val="18"/>
    </w:rPr>
  </w:style>
  <w:style w:type="paragraph" w:styleId="Heading9">
    <w:name w:val="heading 9"/>
    <w:basedOn w:val="HeadingBase"/>
    <w:next w:val="BodyText"/>
    <w:qFormat/>
    <w:rsid w:val="00A5288A"/>
    <w:pPr>
      <w:outlineLvl w:val="8"/>
    </w:pPr>
    <w:rPr>
      <w:sz w:val="18"/>
    </w:rPr>
  </w:style>
  <w:style w:type="character" w:default="1" w:styleId="DefaultParagraphFont">
    <w:name w:val="Default Paragraph Font"/>
    <w:uiPriority w:val="1"/>
    <w:semiHidden/>
    <w:unhideWhenUsed/>
    <w:rsid w:val="00DD364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D364F"/>
  </w:style>
  <w:style w:type="paragraph" w:customStyle="1" w:styleId="Mini-Lt">
    <w:name w:val="Mini-Lt"/>
    <w:basedOn w:val="Normal"/>
    <w:autoRedefine/>
    <w:rsid w:val="00762A65"/>
    <w:rPr>
      <w:sz w:val="18"/>
    </w:rPr>
  </w:style>
  <w:style w:type="paragraph" w:customStyle="1" w:styleId="MiniHeading">
    <w:name w:val="Mini Heading"/>
    <w:basedOn w:val="Normal"/>
    <w:rsid w:val="00762A65"/>
    <w:rPr>
      <w:b/>
      <w:sz w:val="18"/>
      <w:u w:val="single"/>
    </w:rPr>
  </w:style>
  <w:style w:type="paragraph" w:customStyle="1" w:styleId="DeedInserts">
    <w:name w:val="Deed Inserts"/>
    <w:basedOn w:val="Normal"/>
    <w:rsid w:val="00762A65"/>
    <w:pPr>
      <w:suppressAutoHyphens/>
    </w:pPr>
    <w:rPr>
      <w:sz w:val="24"/>
    </w:rPr>
  </w:style>
  <w:style w:type="paragraph" w:customStyle="1" w:styleId="PayPlanTable">
    <w:name w:val="PayPlanTable"/>
    <w:basedOn w:val="Normal"/>
    <w:rsid w:val="00762A65"/>
    <w:pPr>
      <w:jc w:val="center"/>
    </w:pPr>
    <w:rPr>
      <w:b/>
      <w:sz w:val="18"/>
    </w:rPr>
  </w:style>
  <w:style w:type="paragraph" w:customStyle="1" w:styleId="14PtHeader">
    <w:name w:val="14 Pt Header"/>
    <w:basedOn w:val="Normal"/>
    <w:rsid w:val="00762A65"/>
    <w:pPr>
      <w:jc w:val="center"/>
    </w:pPr>
    <w:rPr>
      <w:b/>
      <w:sz w:val="28"/>
    </w:rPr>
  </w:style>
  <w:style w:type="paragraph" w:customStyle="1" w:styleId="12PtHeader">
    <w:name w:val="12 Pt Header"/>
    <w:basedOn w:val="Normal"/>
    <w:rsid w:val="00762A65"/>
    <w:pPr>
      <w:jc w:val="center"/>
    </w:pPr>
    <w:rPr>
      <w:b/>
      <w:sz w:val="24"/>
    </w:rPr>
  </w:style>
  <w:style w:type="paragraph" w:customStyle="1" w:styleId="11PtHeader">
    <w:name w:val="11Pt Header"/>
    <w:basedOn w:val="Normal"/>
    <w:rsid w:val="00762A65"/>
    <w:pPr>
      <w:jc w:val="center"/>
    </w:pPr>
    <w:rPr>
      <w:b/>
    </w:rPr>
  </w:style>
  <w:style w:type="paragraph" w:customStyle="1" w:styleId="Heading-Main">
    <w:name w:val="Heading-Main"/>
    <w:basedOn w:val="Normal"/>
    <w:rsid w:val="00762A65"/>
    <w:pPr>
      <w:tabs>
        <w:tab w:val="num" w:pos="360"/>
      </w:tabs>
    </w:pPr>
    <w:rPr>
      <w:u w:val="single"/>
    </w:rPr>
  </w:style>
  <w:style w:type="paragraph" w:styleId="Header">
    <w:name w:val="header"/>
    <w:basedOn w:val="Normal"/>
    <w:rsid w:val="00A5288A"/>
    <w:pPr>
      <w:tabs>
        <w:tab w:val="center" w:pos="4320"/>
        <w:tab w:val="right" w:pos="8640"/>
      </w:tabs>
    </w:pPr>
  </w:style>
  <w:style w:type="paragraph" w:styleId="Footer">
    <w:name w:val="footer"/>
    <w:basedOn w:val="Normal"/>
    <w:rsid w:val="00A5288A"/>
    <w:pPr>
      <w:keepLines/>
      <w:tabs>
        <w:tab w:val="center" w:pos="4320"/>
        <w:tab w:val="right" w:pos="8640"/>
      </w:tabs>
      <w:spacing w:line="190" w:lineRule="atLeast"/>
    </w:pPr>
    <w:rPr>
      <w:caps/>
      <w:sz w:val="16"/>
    </w:rPr>
  </w:style>
  <w:style w:type="character" w:styleId="PageNumber">
    <w:name w:val="page number"/>
    <w:basedOn w:val="DefaultParagraphFont"/>
    <w:rsid w:val="00762A65"/>
  </w:style>
  <w:style w:type="paragraph" w:styleId="BodyText">
    <w:name w:val="Body Text"/>
    <w:basedOn w:val="Normal"/>
    <w:rsid w:val="00A5288A"/>
    <w:pPr>
      <w:spacing w:line="240" w:lineRule="atLeast"/>
    </w:pPr>
  </w:style>
  <w:style w:type="paragraph" w:styleId="BodyTextFirstIndent">
    <w:name w:val="Body Text First Indent"/>
    <w:aliases w:val="BidB Body Text First Indent"/>
    <w:basedOn w:val="BodyText"/>
    <w:link w:val="BodyTextFirstIndentChar"/>
    <w:qFormat/>
    <w:rsid w:val="00A5288A"/>
    <w:pPr>
      <w:spacing w:line="240" w:lineRule="auto"/>
      <w:ind w:firstLine="720"/>
    </w:pPr>
  </w:style>
  <w:style w:type="paragraph" w:customStyle="1" w:styleId="Level1">
    <w:name w:val="Level 1"/>
    <w:basedOn w:val="Normal"/>
    <w:qFormat/>
    <w:rsid w:val="00264A46"/>
    <w:pPr>
      <w:numPr>
        <w:numId w:val="2"/>
      </w:numPr>
      <w:tabs>
        <w:tab w:val="clear" w:pos="360"/>
      </w:tabs>
    </w:pPr>
    <w:rPr>
      <w:caps/>
      <w:u w:val="single"/>
    </w:rPr>
  </w:style>
  <w:style w:type="paragraph" w:customStyle="1" w:styleId="Level2">
    <w:name w:val="Level 2"/>
    <w:basedOn w:val="Normal"/>
    <w:rsid w:val="00A5288A"/>
    <w:pPr>
      <w:numPr>
        <w:ilvl w:val="1"/>
        <w:numId w:val="2"/>
      </w:numPr>
    </w:pPr>
  </w:style>
  <w:style w:type="paragraph" w:customStyle="1" w:styleId="Level3">
    <w:name w:val="Level 3"/>
    <w:basedOn w:val="Normal"/>
    <w:rsid w:val="00A5288A"/>
    <w:pPr>
      <w:numPr>
        <w:ilvl w:val="2"/>
        <w:numId w:val="2"/>
      </w:numPr>
    </w:pPr>
  </w:style>
  <w:style w:type="paragraph" w:customStyle="1" w:styleId="Level4">
    <w:name w:val="Level 4"/>
    <w:basedOn w:val="Normal"/>
    <w:rsid w:val="00A5288A"/>
    <w:pPr>
      <w:numPr>
        <w:ilvl w:val="3"/>
        <w:numId w:val="2"/>
      </w:numPr>
      <w:tabs>
        <w:tab w:val="clear" w:pos="990"/>
      </w:tabs>
      <w:ind w:left="0"/>
    </w:pPr>
  </w:style>
  <w:style w:type="paragraph" w:customStyle="1" w:styleId="Level5">
    <w:name w:val="Level 5"/>
    <w:basedOn w:val="Normal"/>
    <w:rsid w:val="00A5288A"/>
    <w:pPr>
      <w:numPr>
        <w:ilvl w:val="4"/>
        <w:numId w:val="2"/>
      </w:numPr>
      <w:tabs>
        <w:tab w:val="clear" w:pos="1080"/>
      </w:tabs>
    </w:pPr>
  </w:style>
  <w:style w:type="paragraph" w:customStyle="1" w:styleId="Level6">
    <w:name w:val="Level 6"/>
    <w:basedOn w:val="Normal"/>
    <w:rsid w:val="00A5288A"/>
    <w:pPr>
      <w:numPr>
        <w:ilvl w:val="5"/>
        <w:numId w:val="2"/>
      </w:numPr>
      <w:tabs>
        <w:tab w:val="clear" w:pos="1080"/>
      </w:tabs>
    </w:pPr>
  </w:style>
  <w:style w:type="paragraph" w:customStyle="1" w:styleId="Level7">
    <w:name w:val="Level 7"/>
    <w:basedOn w:val="Normal"/>
    <w:rsid w:val="00A5288A"/>
    <w:pPr>
      <w:numPr>
        <w:ilvl w:val="6"/>
        <w:numId w:val="2"/>
      </w:numPr>
      <w:tabs>
        <w:tab w:val="clear" w:pos="1440"/>
      </w:tabs>
    </w:pPr>
  </w:style>
  <w:style w:type="paragraph" w:customStyle="1" w:styleId="Level2-ParaIndent">
    <w:name w:val="Level 2 - Para Indent"/>
    <w:basedOn w:val="Normal"/>
    <w:rsid w:val="00762A65"/>
    <w:pPr>
      <w:ind w:firstLine="1440"/>
    </w:pPr>
  </w:style>
  <w:style w:type="paragraph" w:customStyle="1" w:styleId="Level3-ParaIndent">
    <w:name w:val="Level 3 - Para Indent"/>
    <w:basedOn w:val="Normal"/>
    <w:rsid w:val="00762A65"/>
    <w:pPr>
      <w:ind w:firstLine="2160"/>
    </w:pPr>
  </w:style>
  <w:style w:type="paragraph" w:customStyle="1" w:styleId="HeadingBase">
    <w:name w:val="Heading Base"/>
    <w:basedOn w:val="Normal"/>
    <w:next w:val="BodyText"/>
    <w:rsid w:val="00A5288A"/>
    <w:pPr>
      <w:spacing w:line="220" w:lineRule="atLeast"/>
    </w:pPr>
    <w:rPr>
      <w:kern w:val="28"/>
    </w:rPr>
  </w:style>
  <w:style w:type="paragraph" w:customStyle="1" w:styleId="TOCBase">
    <w:name w:val="TOC Base"/>
    <w:basedOn w:val="Normal"/>
    <w:rsid w:val="00A5288A"/>
    <w:pPr>
      <w:spacing w:after="240" w:line="240" w:lineRule="atLeast"/>
    </w:pPr>
  </w:style>
  <w:style w:type="paragraph" w:styleId="TOC1">
    <w:name w:val="toc 1"/>
    <w:basedOn w:val="TOCBase"/>
    <w:autoRedefine/>
    <w:uiPriority w:val="39"/>
    <w:qFormat/>
    <w:rsid w:val="00735E43"/>
    <w:pPr>
      <w:spacing w:before="120" w:after="120" w:line="240" w:lineRule="auto"/>
    </w:pPr>
    <w:rPr>
      <w:bCs/>
      <w:caps/>
    </w:rPr>
  </w:style>
  <w:style w:type="paragraph" w:customStyle="1" w:styleId="CPSTDName">
    <w:name w:val="CP STD Name"/>
    <w:basedOn w:val="Normal"/>
    <w:rsid w:val="00A5288A"/>
    <w:pPr>
      <w:jc w:val="right"/>
    </w:pPr>
  </w:style>
  <w:style w:type="paragraph" w:customStyle="1" w:styleId="HDG1">
    <w:name w:val="HDG 1"/>
    <w:basedOn w:val="HeadingBase"/>
    <w:rsid w:val="00A5288A"/>
    <w:pPr>
      <w:jc w:val="center"/>
    </w:pPr>
    <w:rPr>
      <w:sz w:val="28"/>
    </w:rPr>
  </w:style>
  <w:style w:type="paragraph" w:customStyle="1" w:styleId="BacksHeading2">
    <w:name w:val="Backs Heading 2"/>
    <w:basedOn w:val="Normal"/>
    <w:rsid w:val="00A5288A"/>
    <w:pPr>
      <w:tabs>
        <w:tab w:val="left" w:pos="6480"/>
        <w:tab w:val="right" w:pos="9540"/>
      </w:tabs>
      <w:spacing w:after="120"/>
    </w:pPr>
    <w:rPr>
      <w:u w:val="single"/>
    </w:rPr>
  </w:style>
  <w:style w:type="paragraph" w:styleId="BodyTextIndent">
    <w:name w:val="Body Text Indent"/>
    <w:basedOn w:val="BodyText"/>
    <w:rsid w:val="00A5288A"/>
    <w:pPr>
      <w:ind w:left="1440"/>
    </w:pPr>
  </w:style>
  <w:style w:type="paragraph" w:customStyle="1" w:styleId="Level5-ParaIndent">
    <w:name w:val="Level 5 - Para Indent"/>
    <w:basedOn w:val="Level4-ParaIndent"/>
    <w:rsid w:val="00762A65"/>
    <w:pPr>
      <w:ind w:firstLine="3600"/>
    </w:pPr>
  </w:style>
  <w:style w:type="paragraph" w:customStyle="1" w:styleId="Level2-Bullet">
    <w:name w:val="Level 2 - Bullet"/>
    <w:basedOn w:val="Normal"/>
    <w:rsid w:val="00762A65"/>
    <w:pPr>
      <w:tabs>
        <w:tab w:val="num" w:pos="1800"/>
      </w:tabs>
      <w:ind w:firstLine="1440"/>
    </w:pPr>
  </w:style>
  <w:style w:type="paragraph" w:customStyle="1" w:styleId="Level3-Bullet">
    <w:name w:val="Level 3 - Bullet"/>
    <w:basedOn w:val="Normal"/>
    <w:rsid w:val="00762A65"/>
    <w:pPr>
      <w:tabs>
        <w:tab w:val="num" w:pos="2520"/>
      </w:tabs>
      <w:ind w:firstLine="2160"/>
    </w:pPr>
  </w:style>
  <w:style w:type="paragraph" w:customStyle="1" w:styleId="Level4-ParaIndent">
    <w:name w:val="Level 4 - Para Indent"/>
    <w:basedOn w:val="Normal"/>
    <w:rsid w:val="00762A65"/>
    <w:pPr>
      <w:ind w:firstLine="2880"/>
    </w:pPr>
  </w:style>
  <w:style w:type="paragraph" w:customStyle="1" w:styleId="Level4-Bullet">
    <w:name w:val="Level 4 - Bullet"/>
    <w:basedOn w:val="Normal"/>
    <w:rsid w:val="00762A65"/>
    <w:pPr>
      <w:tabs>
        <w:tab w:val="num" w:pos="3240"/>
      </w:tabs>
      <w:ind w:firstLine="2880"/>
    </w:pPr>
  </w:style>
  <w:style w:type="paragraph" w:styleId="TOC2">
    <w:name w:val="toc 2"/>
    <w:aliases w:val="BR201 Title"/>
    <w:basedOn w:val="Normal"/>
    <w:next w:val="Normal"/>
    <w:autoRedefine/>
    <w:qFormat/>
    <w:rsid w:val="00A5288A"/>
    <w:pPr>
      <w:ind w:left="220"/>
    </w:pPr>
    <w:rPr>
      <w:smallCaps/>
    </w:rPr>
  </w:style>
  <w:style w:type="paragraph" w:customStyle="1" w:styleId="Level6-ParaIndent">
    <w:name w:val="Level 6 - Para Indent"/>
    <w:basedOn w:val="Level6"/>
    <w:rsid w:val="00762A65"/>
    <w:pPr>
      <w:numPr>
        <w:ilvl w:val="0"/>
        <w:numId w:val="0"/>
      </w:numPr>
      <w:ind w:firstLine="4320"/>
    </w:pPr>
  </w:style>
  <w:style w:type="paragraph" w:customStyle="1" w:styleId="Level7-ParaIndent">
    <w:name w:val="Level 7 - Para Indent"/>
    <w:basedOn w:val="Level7"/>
    <w:rsid w:val="00762A65"/>
    <w:pPr>
      <w:numPr>
        <w:ilvl w:val="0"/>
        <w:numId w:val="0"/>
      </w:numPr>
      <w:ind w:firstLine="5040"/>
    </w:pPr>
  </w:style>
  <w:style w:type="paragraph" w:customStyle="1" w:styleId="Bullet-Text">
    <w:name w:val="Bullet - Text"/>
    <w:basedOn w:val="Normal"/>
    <w:qFormat/>
    <w:rsid w:val="00A5288A"/>
    <w:pPr>
      <w:numPr>
        <w:numId w:val="6"/>
      </w:numPr>
      <w:tabs>
        <w:tab w:val="clear" w:pos="1800"/>
      </w:tabs>
      <w:ind w:firstLine="720"/>
    </w:pPr>
  </w:style>
  <w:style w:type="paragraph" w:styleId="TOC3">
    <w:name w:val="toc 3"/>
    <w:basedOn w:val="Normal"/>
    <w:next w:val="Normal"/>
    <w:autoRedefine/>
    <w:semiHidden/>
    <w:qFormat/>
    <w:rsid w:val="00A5288A"/>
    <w:pPr>
      <w:ind w:left="440"/>
    </w:pPr>
    <w:rPr>
      <w:i/>
      <w:iCs/>
    </w:rPr>
  </w:style>
  <w:style w:type="paragraph" w:styleId="TOC4">
    <w:name w:val="toc 4"/>
    <w:basedOn w:val="Normal"/>
    <w:next w:val="Normal"/>
    <w:autoRedefine/>
    <w:semiHidden/>
    <w:rsid w:val="00A5288A"/>
    <w:pPr>
      <w:ind w:left="660"/>
    </w:pPr>
    <w:rPr>
      <w:sz w:val="18"/>
      <w:szCs w:val="18"/>
    </w:rPr>
  </w:style>
  <w:style w:type="paragraph" w:styleId="TOC5">
    <w:name w:val="toc 5"/>
    <w:basedOn w:val="Normal"/>
    <w:next w:val="Normal"/>
    <w:autoRedefine/>
    <w:semiHidden/>
    <w:rsid w:val="00A5288A"/>
    <w:pPr>
      <w:ind w:left="880"/>
    </w:pPr>
    <w:rPr>
      <w:sz w:val="18"/>
      <w:szCs w:val="18"/>
    </w:rPr>
  </w:style>
  <w:style w:type="paragraph" w:styleId="TOC6">
    <w:name w:val="toc 6"/>
    <w:basedOn w:val="Normal"/>
    <w:next w:val="Normal"/>
    <w:autoRedefine/>
    <w:semiHidden/>
    <w:rsid w:val="00A5288A"/>
    <w:pPr>
      <w:ind w:left="1100"/>
    </w:pPr>
    <w:rPr>
      <w:sz w:val="18"/>
      <w:szCs w:val="18"/>
    </w:rPr>
  </w:style>
  <w:style w:type="paragraph" w:styleId="TOC7">
    <w:name w:val="toc 7"/>
    <w:basedOn w:val="Normal"/>
    <w:next w:val="Normal"/>
    <w:autoRedefine/>
    <w:semiHidden/>
    <w:rsid w:val="00A5288A"/>
    <w:pPr>
      <w:ind w:left="1320"/>
    </w:pPr>
    <w:rPr>
      <w:sz w:val="18"/>
      <w:szCs w:val="18"/>
    </w:rPr>
  </w:style>
  <w:style w:type="paragraph" w:styleId="TOC8">
    <w:name w:val="toc 8"/>
    <w:basedOn w:val="Normal"/>
    <w:next w:val="Normal"/>
    <w:autoRedefine/>
    <w:semiHidden/>
    <w:rsid w:val="00A5288A"/>
    <w:pPr>
      <w:ind w:left="1540"/>
    </w:pPr>
    <w:rPr>
      <w:sz w:val="18"/>
      <w:szCs w:val="18"/>
    </w:rPr>
  </w:style>
  <w:style w:type="paragraph" w:styleId="TOC9">
    <w:name w:val="toc 9"/>
    <w:basedOn w:val="Normal"/>
    <w:next w:val="Normal"/>
    <w:autoRedefine/>
    <w:semiHidden/>
    <w:rsid w:val="00A5288A"/>
    <w:pPr>
      <w:ind w:left="1760"/>
    </w:pPr>
    <w:rPr>
      <w:sz w:val="18"/>
      <w:szCs w:val="18"/>
    </w:rPr>
  </w:style>
  <w:style w:type="character" w:styleId="Hyperlink">
    <w:name w:val="Hyperlink"/>
    <w:basedOn w:val="DefaultParagraphFont"/>
    <w:uiPriority w:val="99"/>
    <w:rsid w:val="00D757DE"/>
    <w:rPr>
      <w:color w:val="0000FF"/>
      <w:u w:val="single"/>
    </w:rPr>
  </w:style>
  <w:style w:type="character" w:customStyle="1" w:styleId="BodyTextFirstIndentChar">
    <w:name w:val="Body Text First Indent Char"/>
    <w:aliases w:val="BidB Body Text First Indent Char"/>
    <w:basedOn w:val="DefaultParagraphFont"/>
    <w:link w:val="BodyTextFirstIndent"/>
    <w:rsid w:val="0059135A"/>
    <w:rPr>
      <w:rFonts w:ascii="Arial" w:hAnsi="Arial"/>
      <w:sz w:val="22"/>
    </w:rPr>
  </w:style>
  <w:style w:type="paragraph" w:customStyle="1" w:styleId="1BidStyle1">
    <w:name w:val="1Bid Style 1."/>
    <w:basedOn w:val="Level1"/>
    <w:rsid w:val="00886CED"/>
  </w:style>
  <w:style w:type="paragraph" w:customStyle="1" w:styleId="2BidStyleA">
    <w:name w:val="2Bid Style A."/>
    <w:basedOn w:val="Level2"/>
    <w:qFormat/>
    <w:rsid w:val="00573399"/>
  </w:style>
  <w:style w:type="paragraph" w:customStyle="1" w:styleId="3BidStyle1">
    <w:name w:val="3Bid Style 1)"/>
    <w:basedOn w:val="Level3"/>
    <w:qFormat/>
    <w:rsid w:val="00886CED"/>
  </w:style>
  <w:style w:type="paragraph" w:customStyle="1" w:styleId="4BidStylea">
    <w:name w:val="4Bid Style a)"/>
    <w:basedOn w:val="Level4"/>
    <w:qFormat/>
    <w:rsid w:val="00886CED"/>
  </w:style>
  <w:style w:type="paragraph" w:customStyle="1" w:styleId="5BidStyle1">
    <w:name w:val="5Bid Style (1)"/>
    <w:basedOn w:val="Level5"/>
    <w:qFormat/>
    <w:rsid w:val="00886CED"/>
  </w:style>
  <w:style w:type="paragraph" w:customStyle="1" w:styleId="6BidStylea">
    <w:name w:val="6Bid Style (a)"/>
    <w:basedOn w:val="Level6"/>
    <w:qFormat/>
    <w:rsid w:val="00886CED"/>
  </w:style>
  <w:style w:type="paragraph" w:customStyle="1" w:styleId="7BidStylei">
    <w:name w:val="7Bid Style i)"/>
    <w:basedOn w:val="Level7"/>
    <w:qFormat/>
    <w:rsid w:val="00886CED"/>
  </w:style>
  <w:style w:type="paragraph" w:styleId="TOCHeading">
    <w:name w:val="TOC Heading"/>
    <w:basedOn w:val="Heading1"/>
    <w:next w:val="Normal"/>
    <w:uiPriority w:val="39"/>
    <w:semiHidden/>
    <w:unhideWhenUsed/>
    <w:qFormat/>
    <w:rsid w:val="00242C4A"/>
    <w:pPr>
      <w:keepNext/>
      <w:numPr>
        <w:numId w:val="0"/>
      </w:numPr>
      <w:spacing w:line="240" w:lineRule="auto"/>
      <w:outlineLvl w:val="9"/>
    </w:pPr>
    <w:rPr>
      <w:b/>
      <w:bCs/>
      <w:kern w:val="0"/>
      <w:sz w:val="24"/>
      <w:u w:val="none"/>
    </w:rPr>
  </w:style>
  <w:style w:type="paragraph" w:styleId="BalloonText">
    <w:name w:val="Balloon Text"/>
    <w:basedOn w:val="Normal"/>
    <w:link w:val="BalloonTextChar"/>
    <w:rsid w:val="00242C4A"/>
    <w:rPr>
      <w:rFonts w:ascii="Tahoma" w:hAnsi="Tahoma" w:cs="Tahoma"/>
      <w:sz w:val="16"/>
      <w:szCs w:val="16"/>
    </w:rPr>
  </w:style>
  <w:style w:type="character" w:customStyle="1" w:styleId="BalloonTextChar">
    <w:name w:val="Balloon Text Char"/>
    <w:basedOn w:val="DefaultParagraphFont"/>
    <w:link w:val="BalloonText"/>
    <w:rsid w:val="00242C4A"/>
    <w:rPr>
      <w:rFonts w:ascii="Tahoma" w:hAnsi="Tahoma" w:cs="Tahoma"/>
      <w:sz w:val="16"/>
      <w:szCs w:val="16"/>
    </w:rPr>
  </w:style>
  <w:style w:type="character" w:styleId="PlaceholderText">
    <w:name w:val="Placeholder Text"/>
    <w:basedOn w:val="DefaultParagraphFont"/>
    <w:uiPriority w:val="99"/>
    <w:semiHidden/>
    <w:rsid w:val="00145368"/>
    <w:rPr>
      <w:color w:val="808080"/>
    </w:rPr>
  </w:style>
  <w:style w:type="character" w:styleId="CommentReference">
    <w:name w:val="annotation reference"/>
    <w:rsid w:val="00AC3F64"/>
    <w:rPr>
      <w:sz w:val="16"/>
    </w:rPr>
  </w:style>
  <w:style w:type="paragraph" w:styleId="CommentText">
    <w:name w:val="annotation text"/>
    <w:basedOn w:val="Normal"/>
    <w:link w:val="CommentTextChar"/>
    <w:rsid w:val="00AC3F64"/>
  </w:style>
  <w:style w:type="character" w:customStyle="1" w:styleId="CommentTextChar">
    <w:name w:val="Comment Text Char"/>
    <w:basedOn w:val="DefaultParagraphFont"/>
    <w:link w:val="CommentText"/>
    <w:rsid w:val="00AC3F64"/>
    <w:rPr>
      <w:rFonts w:ascii="Arial" w:hAnsi="Arial"/>
    </w:rPr>
  </w:style>
  <w:style w:type="paragraph" w:customStyle="1" w:styleId="Level1-ParaIndent">
    <w:name w:val="Level 1 - Para Indent"/>
    <w:basedOn w:val="Normal"/>
    <w:rsid w:val="00AC3F64"/>
    <w:pPr>
      <w:ind w:firstLine="1440"/>
    </w:pPr>
  </w:style>
  <w:style w:type="paragraph" w:styleId="DocumentMap">
    <w:name w:val="Document Map"/>
    <w:basedOn w:val="Normal"/>
    <w:link w:val="DocumentMapChar"/>
    <w:rsid w:val="00AC3F64"/>
    <w:pPr>
      <w:shd w:val="clear" w:color="auto" w:fill="000080"/>
    </w:pPr>
    <w:rPr>
      <w:rFonts w:ascii="Tahoma" w:hAnsi="Tahoma" w:cs="Tahoma"/>
    </w:rPr>
  </w:style>
  <w:style w:type="character" w:customStyle="1" w:styleId="DocumentMapChar">
    <w:name w:val="Document Map Char"/>
    <w:basedOn w:val="DefaultParagraphFont"/>
    <w:link w:val="DocumentMap"/>
    <w:rsid w:val="00AC3F64"/>
    <w:rPr>
      <w:rFonts w:ascii="Tahoma" w:hAnsi="Tahoma" w:cs="Tahoma"/>
      <w:sz w:val="22"/>
      <w:shd w:val="clear" w:color="auto" w:fill="000080"/>
    </w:rPr>
  </w:style>
  <w:style w:type="paragraph" w:styleId="BodyTextIndent2">
    <w:name w:val="Body Text Indent 2"/>
    <w:basedOn w:val="Normal"/>
    <w:link w:val="BodyTextIndent2Char"/>
    <w:rsid w:val="00AC3F64"/>
    <w:pPr>
      <w:ind w:firstLine="720"/>
    </w:pPr>
    <w:rPr>
      <w:rFonts w:cs="Arial"/>
      <w:color w:val="000000"/>
    </w:rPr>
  </w:style>
  <w:style w:type="character" w:customStyle="1" w:styleId="BodyTextIndent2Char">
    <w:name w:val="Body Text Indent 2 Char"/>
    <w:basedOn w:val="DefaultParagraphFont"/>
    <w:link w:val="BodyTextIndent2"/>
    <w:rsid w:val="00AC3F64"/>
    <w:rPr>
      <w:rFonts w:ascii="Arial" w:hAnsi="Arial" w:cs="Arial"/>
      <w:color w:val="000000"/>
      <w:sz w:val="22"/>
    </w:rPr>
  </w:style>
  <w:style w:type="paragraph" w:styleId="BodyTextIndent3">
    <w:name w:val="Body Text Indent 3"/>
    <w:basedOn w:val="Normal"/>
    <w:link w:val="BodyTextIndent3Char"/>
    <w:rsid w:val="00AC3F64"/>
    <w:pPr>
      <w:tabs>
        <w:tab w:val="left" w:pos="0"/>
      </w:tabs>
      <w:ind w:firstLine="2160"/>
    </w:pPr>
    <w:rPr>
      <w:snapToGrid w:val="0"/>
    </w:rPr>
  </w:style>
  <w:style w:type="character" w:customStyle="1" w:styleId="BodyTextIndent3Char">
    <w:name w:val="Body Text Indent 3 Char"/>
    <w:basedOn w:val="DefaultParagraphFont"/>
    <w:link w:val="BodyTextIndent3"/>
    <w:rsid w:val="00AC3F64"/>
    <w:rPr>
      <w:rFonts w:ascii="Arial" w:hAnsi="Arial"/>
      <w:snapToGrid w:val="0"/>
    </w:rPr>
  </w:style>
  <w:style w:type="paragraph" w:styleId="BodyText2">
    <w:name w:val="Body Text 2"/>
    <w:basedOn w:val="Normal"/>
    <w:link w:val="BodyText2Char"/>
    <w:rsid w:val="00AC3F64"/>
    <w:pPr>
      <w:spacing w:line="264" w:lineRule="auto"/>
    </w:pPr>
  </w:style>
  <w:style w:type="character" w:customStyle="1" w:styleId="BodyText2Char">
    <w:name w:val="Body Text 2 Char"/>
    <w:basedOn w:val="DefaultParagraphFont"/>
    <w:link w:val="BodyText2"/>
    <w:rsid w:val="00AC3F64"/>
    <w:rPr>
      <w:rFonts w:ascii="Arial" w:hAnsi="Arial"/>
    </w:rPr>
  </w:style>
  <w:style w:type="paragraph" w:styleId="BlockText">
    <w:name w:val="Block Text"/>
    <w:basedOn w:val="Normal"/>
    <w:rsid w:val="00AC3F64"/>
    <w:pPr>
      <w:tabs>
        <w:tab w:val="left" w:pos="0"/>
      </w:tabs>
      <w:ind w:left="432" w:right="432" w:firstLine="2160"/>
    </w:pPr>
  </w:style>
  <w:style w:type="paragraph" w:styleId="BodyText3">
    <w:name w:val="Body Text 3"/>
    <w:basedOn w:val="Normal"/>
    <w:link w:val="BodyText3Char"/>
    <w:rsid w:val="00AC3F64"/>
    <w:rPr>
      <w:b/>
      <w:bCs/>
    </w:rPr>
  </w:style>
  <w:style w:type="character" w:customStyle="1" w:styleId="BodyText3Char">
    <w:name w:val="Body Text 3 Char"/>
    <w:basedOn w:val="DefaultParagraphFont"/>
    <w:link w:val="BodyText3"/>
    <w:rsid w:val="00AC3F64"/>
    <w:rPr>
      <w:rFonts w:ascii="Arial" w:hAnsi="Arial"/>
      <w:b/>
      <w:bCs/>
      <w:sz w:val="22"/>
    </w:rPr>
  </w:style>
  <w:style w:type="table" w:styleId="TableGrid">
    <w:name w:val="Table Grid"/>
    <w:basedOn w:val="TableNormal"/>
    <w:rsid w:val="00AC3F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AC3F64"/>
    <w:rPr>
      <w:color w:val="606420"/>
      <w:u w:val="single"/>
    </w:rPr>
  </w:style>
  <w:style w:type="paragraph" w:styleId="CommentSubject">
    <w:name w:val="annotation subject"/>
    <w:basedOn w:val="CommentText"/>
    <w:next w:val="CommentText"/>
    <w:link w:val="CommentSubjectChar"/>
    <w:rsid w:val="00AC3F64"/>
    <w:rPr>
      <w:b/>
      <w:bCs/>
    </w:rPr>
  </w:style>
  <w:style w:type="character" w:customStyle="1" w:styleId="CommentSubjectChar">
    <w:name w:val="Comment Subject Char"/>
    <w:basedOn w:val="CommentTextChar"/>
    <w:link w:val="CommentSubject"/>
    <w:rsid w:val="00AC3F64"/>
    <w:rPr>
      <w:rFonts w:ascii="Arial" w:hAnsi="Arial"/>
      <w:b/>
      <w:bCs/>
    </w:rPr>
  </w:style>
  <w:style w:type="character" w:customStyle="1" w:styleId="Heading4Char">
    <w:name w:val="Heading 4 Char"/>
    <w:link w:val="Heading4"/>
    <w:rsid w:val="00AC3F64"/>
    <w:rPr>
      <w:rFonts w:ascii="Arial" w:hAnsi="Arial"/>
      <w:kern w:val="28"/>
      <w:sz w:val="22"/>
    </w:rPr>
  </w:style>
  <w:style w:type="paragraph" w:styleId="Title">
    <w:name w:val="Title"/>
    <w:basedOn w:val="Normal"/>
    <w:link w:val="TitleChar"/>
    <w:autoRedefine/>
    <w:qFormat/>
    <w:rsid w:val="00AC3F64"/>
    <w:pPr>
      <w:outlineLvl w:val="0"/>
    </w:pPr>
    <w:rPr>
      <w:b/>
      <w:u w:val="single"/>
    </w:rPr>
  </w:style>
  <w:style w:type="character" w:customStyle="1" w:styleId="TitleChar">
    <w:name w:val="Title Char"/>
    <w:basedOn w:val="DefaultParagraphFont"/>
    <w:link w:val="Title"/>
    <w:rsid w:val="00AC3F64"/>
    <w:rPr>
      <w:rFonts w:ascii="Arial" w:hAnsi="Arial"/>
      <w:b/>
      <w:sz w:val="22"/>
      <w:u w:val="single"/>
    </w:rPr>
  </w:style>
  <w:style w:type="paragraph" w:customStyle="1" w:styleId="TableHeader">
    <w:name w:val="Table Header"/>
    <w:basedOn w:val="Normal"/>
    <w:rsid w:val="00AC3F64"/>
    <w:pPr>
      <w:jc w:val="center"/>
    </w:pPr>
    <w:rPr>
      <w:b/>
      <w:szCs w:val="24"/>
    </w:rPr>
  </w:style>
  <w:style w:type="paragraph" w:customStyle="1" w:styleId="TableText">
    <w:name w:val="Table Text"/>
    <w:basedOn w:val="Normal"/>
    <w:rsid w:val="00AC3F64"/>
    <w:rPr>
      <w:szCs w:val="24"/>
    </w:rPr>
  </w:style>
  <w:style w:type="table" w:styleId="Table3Deffects1">
    <w:name w:val="Table 3D effects 1"/>
    <w:basedOn w:val="TableNormal"/>
    <w:rsid w:val="00AC3F64"/>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C3F64"/>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qFormat="1"/>
    <w:lsdException w:name="toc 3" w:qFormat="1"/>
    <w:lsdException w:name="caption" w:semiHidden="1" w:unhideWhenUsed="1" w:qFormat="1"/>
    <w:lsdException w:name="Title" w:qFormat="1"/>
    <w:lsdException w:name="Default Paragraph Font" w:uiPriority="1"/>
    <w:lsdException w:name="Body Text First Indent" w:qFormat="1"/>
    <w:lsdException w:name="Hyperlink"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BidN  Style Normal"/>
    <w:qFormat/>
    <w:rsid w:val="00DD364F"/>
    <w:rPr>
      <w:rFonts w:ascii="Arial" w:eastAsiaTheme="minorHAnsi" w:hAnsi="Arial"/>
      <w:sz w:val="22"/>
    </w:rPr>
  </w:style>
  <w:style w:type="paragraph" w:styleId="Heading1">
    <w:name w:val="heading 1"/>
    <w:basedOn w:val="HeadingBase"/>
    <w:next w:val="Normal"/>
    <w:qFormat/>
    <w:rsid w:val="00A5288A"/>
    <w:pPr>
      <w:numPr>
        <w:numId w:val="5"/>
      </w:numPr>
      <w:tabs>
        <w:tab w:val="clear" w:pos="360"/>
      </w:tabs>
      <w:spacing w:line="240" w:lineRule="atLeast"/>
      <w:ind w:left="0" w:firstLine="0"/>
      <w:outlineLvl w:val="0"/>
    </w:pPr>
    <w:rPr>
      <w:kern w:val="24"/>
      <w:u w:val="single"/>
    </w:rPr>
  </w:style>
  <w:style w:type="paragraph" w:styleId="Heading2">
    <w:name w:val="heading 2"/>
    <w:basedOn w:val="HeadingBase"/>
    <w:next w:val="BodyText"/>
    <w:qFormat/>
    <w:rsid w:val="00A5288A"/>
    <w:pPr>
      <w:spacing w:line="240" w:lineRule="atLeast"/>
      <w:jc w:val="center"/>
      <w:outlineLvl w:val="1"/>
    </w:pPr>
    <w:rPr>
      <w:sz w:val="28"/>
    </w:rPr>
  </w:style>
  <w:style w:type="paragraph" w:styleId="Heading3">
    <w:name w:val="heading 3"/>
    <w:basedOn w:val="HeadingBase"/>
    <w:next w:val="BodyText"/>
    <w:qFormat/>
    <w:rsid w:val="00A5288A"/>
    <w:pPr>
      <w:spacing w:after="240" w:line="240" w:lineRule="atLeast"/>
      <w:outlineLvl w:val="2"/>
    </w:pPr>
    <w:rPr>
      <w:rFonts w:ascii="Arial Black" w:hAnsi="Arial Black"/>
      <w:spacing w:val="-10"/>
    </w:rPr>
  </w:style>
  <w:style w:type="paragraph" w:styleId="Heading4">
    <w:name w:val="heading 4"/>
    <w:basedOn w:val="HeadingBase"/>
    <w:next w:val="BodyText"/>
    <w:link w:val="Heading4Char"/>
    <w:qFormat/>
    <w:rsid w:val="00A5288A"/>
    <w:pPr>
      <w:spacing w:after="240" w:line="240" w:lineRule="atLeast"/>
      <w:outlineLvl w:val="3"/>
    </w:pPr>
  </w:style>
  <w:style w:type="paragraph" w:styleId="Heading5">
    <w:name w:val="heading 5"/>
    <w:basedOn w:val="HeadingBase"/>
    <w:next w:val="BodyText"/>
    <w:qFormat/>
    <w:rsid w:val="00A5288A"/>
    <w:pPr>
      <w:spacing w:line="240" w:lineRule="atLeast"/>
      <w:ind w:left="1440"/>
      <w:outlineLvl w:val="4"/>
    </w:pPr>
  </w:style>
  <w:style w:type="paragraph" w:styleId="Heading6">
    <w:name w:val="heading 6"/>
    <w:basedOn w:val="HeadingBase"/>
    <w:next w:val="BodyText"/>
    <w:qFormat/>
    <w:rsid w:val="00A5288A"/>
    <w:pPr>
      <w:ind w:left="1440"/>
      <w:outlineLvl w:val="5"/>
    </w:pPr>
    <w:rPr>
      <w:i/>
    </w:rPr>
  </w:style>
  <w:style w:type="paragraph" w:styleId="Heading7">
    <w:name w:val="heading 7"/>
    <w:basedOn w:val="HeadingBase"/>
    <w:next w:val="BodyText"/>
    <w:qFormat/>
    <w:rsid w:val="00A5288A"/>
    <w:pPr>
      <w:outlineLvl w:val="6"/>
    </w:pPr>
  </w:style>
  <w:style w:type="paragraph" w:styleId="Heading8">
    <w:name w:val="heading 8"/>
    <w:basedOn w:val="HeadingBase"/>
    <w:next w:val="BodyText"/>
    <w:qFormat/>
    <w:rsid w:val="00A5288A"/>
    <w:pPr>
      <w:outlineLvl w:val="7"/>
    </w:pPr>
    <w:rPr>
      <w:i/>
      <w:sz w:val="18"/>
    </w:rPr>
  </w:style>
  <w:style w:type="paragraph" w:styleId="Heading9">
    <w:name w:val="heading 9"/>
    <w:basedOn w:val="HeadingBase"/>
    <w:next w:val="BodyText"/>
    <w:qFormat/>
    <w:rsid w:val="00A5288A"/>
    <w:pPr>
      <w:outlineLvl w:val="8"/>
    </w:pPr>
    <w:rPr>
      <w:sz w:val="18"/>
    </w:rPr>
  </w:style>
  <w:style w:type="character" w:default="1" w:styleId="DefaultParagraphFont">
    <w:name w:val="Default Paragraph Font"/>
    <w:uiPriority w:val="1"/>
    <w:semiHidden/>
    <w:unhideWhenUsed/>
    <w:rsid w:val="00DD364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D364F"/>
  </w:style>
  <w:style w:type="paragraph" w:customStyle="1" w:styleId="Mini-Lt">
    <w:name w:val="Mini-Lt"/>
    <w:basedOn w:val="Normal"/>
    <w:autoRedefine/>
    <w:rsid w:val="00762A65"/>
    <w:rPr>
      <w:sz w:val="18"/>
    </w:rPr>
  </w:style>
  <w:style w:type="paragraph" w:customStyle="1" w:styleId="MiniHeading">
    <w:name w:val="Mini Heading"/>
    <w:basedOn w:val="Normal"/>
    <w:rsid w:val="00762A65"/>
    <w:rPr>
      <w:b/>
      <w:sz w:val="18"/>
      <w:u w:val="single"/>
    </w:rPr>
  </w:style>
  <w:style w:type="paragraph" w:customStyle="1" w:styleId="DeedInserts">
    <w:name w:val="Deed Inserts"/>
    <w:basedOn w:val="Normal"/>
    <w:rsid w:val="00762A65"/>
    <w:pPr>
      <w:suppressAutoHyphens/>
    </w:pPr>
    <w:rPr>
      <w:sz w:val="24"/>
    </w:rPr>
  </w:style>
  <w:style w:type="paragraph" w:customStyle="1" w:styleId="PayPlanTable">
    <w:name w:val="PayPlanTable"/>
    <w:basedOn w:val="Normal"/>
    <w:rsid w:val="00762A65"/>
    <w:pPr>
      <w:jc w:val="center"/>
    </w:pPr>
    <w:rPr>
      <w:b/>
      <w:sz w:val="18"/>
    </w:rPr>
  </w:style>
  <w:style w:type="paragraph" w:customStyle="1" w:styleId="14PtHeader">
    <w:name w:val="14 Pt Header"/>
    <w:basedOn w:val="Normal"/>
    <w:rsid w:val="00762A65"/>
    <w:pPr>
      <w:jc w:val="center"/>
    </w:pPr>
    <w:rPr>
      <w:b/>
      <w:sz w:val="28"/>
    </w:rPr>
  </w:style>
  <w:style w:type="paragraph" w:customStyle="1" w:styleId="12PtHeader">
    <w:name w:val="12 Pt Header"/>
    <w:basedOn w:val="Normal"/>
    <w:rsid w:val="00762A65"/>
    <w:pPr>
      <w:jc w:val="center"/>
    </w:pPr>
    <w:rPr>
      <w:b/>
      <w:sz w:val="24"/>
    </w:rPr>
  </w:style>
  <w:style w:type="paragraph" w:customStyle="1" w:styleId="11PtHeader">
    <w:name w:val="11Pt Header"/>
    <w:basedOn w:val="Normal"/>
    <w:rsid w:val="00762A65"/>
    <w:pPr>
      <w:jc w:val="center"/>
    </w:pPr>
    <w:rPr>
      <w:b/>
    </w:rPr>
  </w:style>
  <w:style w:type="paragraph" w:customStyle="1" w:styleId="Heading-Main">
    <w:name w:val="Heading-Main"/>
    <w:basedOn w:val="Normal"/>
    <w:rsid w:val="00762A65"/>
    <w:pPr>
      <w:tabs>
        <w:tab w:val="num" w:pos="360"/>
      </w:tabs>
    </w:pPr>
    <w:rPr>
      <w:u w:val="single"/>
    </w:rPr>
  </w:style>
  <w:style w:type="paragraph" w:styleId="Header">
    <w:name w:val="header"/>
    <w:basedOn w:val="Normal"/>
    <w:rsid w:val="00A5288A"/>
    <w:pPr>
      <w:tabs>
        <w:tab w:val="center" w:pos="4320"/>
        <w:tab w:val="right" w:pos="8640"/>
      </w:tabs>
    </w:pPr>
  </w:style>
  <w:style w:type="paragraph" w:styleId="Footer">
    <w:name w:val="footer"/>
    <w:basedOn w:val="Normal"/>
    <w:rsid w:val="00A5288A"/>
    <w:pPr>
      <w:keepLines/>
      <w:tabs>
        <w:tab w:val="center" w:pos="4320"/>
        <w:tab w:val="right" w:pos="8640"/>
      </w:tabs>
      <w:spacing w:line="190" w:lineRule="atLeast"/>
    </w:pPr>
    <w:rPr>
      <w:caps/>
      <w:sz w:val="16"/>
    </w:rPr>
  </w:style>
  <w:style w:type="character" w:styleId="PageNumber">
    <w:name w:val="page number"/>
    <w:basedOn w:val="DefaultParagraphFont"/>
    <w:rsid w:val="00762A65"/>
  </w:style>
  <w:style w:type="paragraph" w:styleId="BodyText">
    <w:name w:val="Body Text"/>
    <w:basedOn w:val="Normal"/>
    <w:rsid w:val="00A5288A"/>
    <w:pPr>
      <w:spacing w:line="240" w:lineRule="atLeast"/>
    </w:pPr>
  </w:style>
  <w:style w:type="paragraph" w:styleId="BodyTextFirstIndent">
    <w:name w:val="Body Text First Indent"/>
    <w:aliases w:val="BidB Body Text First Indent"/>
    <w:basedOn w:val="BodyText"/>
    <w:link w:val="BodyTextFirstIndentChar"/>
    <w:qFormat/>
    <w:rsid w:val="00A5288A"/>
    <w:pPr>
      <w:spacing w:line="240" w:lineRule="auto"/>
      <w:ind w:firstLine="720"/>
    </w:pPr>
  </w:style>
  <w:style w:type="paragraph" w:customStyle="1" w:styleId="Level1">
    <w:name w:val="Level 1"/>
    <w:basedOn w:val="Normal"/>
    <w:qFormat/>
    <w:rsid w:val="00264A46"/>
    <w:pPr>
      <w:numPr>
        <w:numId w:val="2"/>
      </w:numPr>
      <w:tabs>
        <w:tab w:val="clear" w:pos="360"/>
      </w:tabs>
    </w:pPr>
    <w:rPr>
      <w:caps/>
      <w:u w:val="single"/>
    </w:rPr>
  </w:style>
  <w:style w:type="paragraph" w:customStyle="1" w:styleId="Level2">
    <w:name w:val="Level 2"/>
    <w:basedOn w:val="Normal"/>
    <w:rsid w:val="00A5288A"/>
    <w:pPr>
      <w:numPr>
        <w:ilvl w:val="1"/>
        <w:numId w:val="2"/>
      </w:numPr>
    </w:pPr>
  </w:style>
  <w:style w:type="paragraph" w:customStyle="1" w:styleId="Level3">
    <w:name w:val="Level 3"/>
    <w:basedOn w:val="Normal"/>
    <w:rsid w:val="00A5288A"/>
    <w:pPr>
      <w:numPr>
        <w:ilvl w:val="2"/>
        <w:numId w:val="2"/>
      </w:numPr>
    </w:pPr>
  </w:style>
  <w:style w:type="paragraph" w:customStyle="1" w:styleId="Level4">
    <w:name w:val="Level 4"/>
    <w:basedOn w:val="Normal"/>
    <w:rsid w:val="00A5288A"/>
    <w:pPr>
      <w:numPr>
        <w:ilvl w:val="3"/>
        <w:numId w:val="2"/>
      </w:numPr>
      <w:tabs>
        <w:tab w:val="clear" w:pos="990"/>
      </w:tabs>
      <w:ind w:left="0"/>
    </w:pPr>
  </w:style>
  <w:style w:type="paragraph" w:customStyle="1" w:styleId="Level5">
    <w:name w:val="Level 5"/>
    <w:basedOn w:val="Normal"/>
    <w:rsid w:val="00A5288A"/>
    <w:pPr>
      <w:numPr>
        <w:ilvl w:val="4"/>
        <w:numId w:val="2"/>
      </w:numPr>
      <w:tabs>
        <w:tab w:val="clear" w:pos="1080"/>
      </w:tabs>
    </w:pPr>
  </w:style>
  <w:style w:type="paragraph" w:customStyle="1" w:styleId="Level6">
    <w:name w:val="Level 6"/>
    <w:basedOn w:val="Normal"/>
    <w:rsid w:val="00A5288A"/>
    <w:pPr>
      <w:numPr>
        <w:ilvl w:val="5"/>
        <w:numId w:val="2"/>
      </w:numPr>
      <w:tabs>
        <w:tab w:val="clear" w:pos="1080"/>
      </w:tabs>
    </w:pPr>
  </w:style>
  <w:style w:type="paragraph" w:customStyle="1" w:styleId="Level7">
    <w:name w:val="Level 7"/>
    <w:basedOn w:val="Normal"/>
    <w:rsid w:val="00A5288A"/>
    <w:pPr>
      <w:numPr>
        <w:ilvl w:val="6"/>
        <w:numId w:val="2"/>
      </w:numPr>
      <w:tabs>
        <w:tab w:val="clear" w:pos="1440"/>
      </w:tabs>
    </w:pPr>
  </w:style>
  <w:style w:type="paragraph" w:customStyle="1" w:styleId="Level2-ParaIndent">
    <w:name w:val="Level 2 - Para Indent"/>
    <w:basedOn w:val="Normal"/>
    <w:rsid w:val="00762A65"/>
    <w:pPr>
      <w:ind w:firstLine="1440"/>
    </w:pPr>
  </w:style>
  <w:style w:type="paragraph" w:customStyle="1" w:styleId="Level3-ParaIndent">
    <w:name w:val="Level 3 - Para Indent"/>
    <w:basedOn w:val="Normal"/>
    <w:rsid w:val="00762A65"/>
    <w:pPr>
      <w:ind w:firstLine="2160"/>
    </w:pPr>
  </w:style>
  <w:style w:type="paragraph" w:customStyle="1" w:styleId="HeadingBase">
    <w:name w:val="Heading Base"/>
    <w:basedOn w:val="Normal"/>
    <w:next w:val="BodyText"/>
    <w:rsid w:val="00A5288A"/>
    <w:pPr>
      <w:spacing w:line="220" w:lineRule="atLeast"/>
    </w:pPr>
    <w:rPr>
      <w:kern w:val="28"/>
    </w:rPr>
  </w:style>
  <w:style w:type="paragraph" w:customStyle="1" w:styleId="TOCBase">
    <w:name w:val="TOC Base"/>
    <w:basedOn w:val="Normal"/>
    <w:rsid w:val="00A5288A"/>
    <w:pPr>
      <w:spacing w:after="240" w:line="240" w:lineRule="atLeast"/>
    </w:pPr>
  </w:style>
  <w:style w:type="paragraph" w:styleId="TOC1">
    <w:name w:val="toc 1"/>
    <w:basedOn w:val="TOCBase"/>
    <w:autoRedefine/>
    <w:uiPriority w:val="39"/>
    <w:qFormat/>
    <w:rsid w:val="00735E43"/>
    <w:pPr>
      <w:spacing w:before="120" w:after="120" w:line="240" w:lineRule="auto"/>
    </w:pPr>
    <w:rPr>
      <w:bCs/>
      <w:caps/>
    </w:rPr>
  </w:style>
  <w:style w:type="paragraph" w:customStyle="1" w:styleId="CPSTDName">
    <w:name w:val="CP STD Name"/>
    <w:basedOn w:val="Normal"/>
    <w:rsid w:val="00A5288A"/>
    <w:pPr>
      <w:jc w:val="right"/>
    </w:pPr>
  </w:style>
  <w:style w:type="paragraph" w:customStyle="1" w:styleId="HDG1">
    <w:name w:val="HDG 1"/>
    <w:basedOn w:val="HeadingBase"/>
    <w:rsid w:val="00A5288A"/>
    <w:pPr>
      <w:jc w:val="center"/>
    </w:pPr>
    <w:rPr>
      <w:sz w:val="28"/>
    </w:rPr>
  </w:style>
  <w:style w:type="paragraph" w:customStyle="1" w:styleId="BacksHeading2">
    <w:name w:val="Backs Heading 2"/>
    <w:basedOn w:val="Normal"/>
    <w:rsid w:val="00A5288A"/>
    <w:pPr>
      <w:tabs>
        <w:tab w:val="left" w:pos="6480"/>
        <w:tab w:val="right" w:pos="9540"/>
      </w:tabs>
      <w:spacing w:after="120"/>
    </w:pPr>
    <w:rPr>
      <w:u w:val="single"/>
    </w:rPr>
  </w:style>
  <w:style w:type="paragraph" w:styleId="BodyTextIndent">
    <w:name w:val="Body Text Indent"/>
    <w:basedOn w:val="BodyText"/>
    <w:rsid w:val="00A5288A"/>
    <w:pPr>
      <w:ind w:left="1440"/>
    </w:pPr>
  </w:style>
  <w:style w:type="paragraph" w:customStyle="1" w:styleId="Level5-ParaIndent">
    <w:name w:val="Level 5 - Para Indent"/>
    <w:basedOn w:val="Level4-ParaIndent"/>
    <w:rsid w:val="00762A65"/>
    <w:pPr>
      <w:ind w:firstLine="3600"/>
    </w:pPr>
  </w:style>
  <w:style w:type="paragraph" w:customStyle="1" w:styleId="Level2-Bullet">
    <w:name w:val="Level 2 - Bullet"/>
    <w:basedOn w:val="Normal"/>
    <w:rsid w:val="00762A65"/>
    <w:pPr>
      <w:tabs>
        <w:tab w:val="num" w:pos="1800"/>
      </w:tabs>
      <w:ind w:firstLine="1440"/>
    </w:pPr>
  </w:style>
  <w:style w:type="paragraph" w:customStyle="1" w:styleId="Level3-Bullet">
    <w:name w:val="Level 3 - Bullet"/>
    <w:basedOn w:val="Normal"/>
    <w:rsid w:val="00762A65"/>
    <w:pPr>
      <w:tabs>
        <w:tab w:val="num" w:pos="2520"/>
      </w:tabs>
      <w:ind w:firstLine="2160"/>
    </w:pPr>
  </w:style>
  <w:style w:type="paragraph" w:customStyle="1" w:styleId="Level4-ParaIndent">
    <w:name w:val="Level 4 - Para Indent"/>
    <w:basedOn w:val="Normal"/>
    <w:rsid w:val="00762A65"/>
    <w:pPr>
      <w:ind w:firstLine="2880"/>
    </w:pPr>
  </w:style>
  <w:style w:type="paragraph" w:customStyle="1" w:styleId="Level4-Bullet">
    <w:name w:val="Level 4 - Bullet"/>
    <w:basedOn w:val="Normal"/>
    <w:rsid w:val="00762A65"/>
    <w:pPr>
      <w:tabs>
        <w:tab w:val="num" w:pos="3240"/>
      </w:tabs>
      <w:ind w:firstLine="2880"/>
    </w:pPr>
  </w:style>
  <w:style w:type="paragraph" w:styleId="TOC2">
    <w:name w:val="toc 2"/>
    <w:aliases w:val="BR201 Title"/>
    <w:basedOn w:val="Normal"/>
    <w:next w:val="Normal"/>
    <w:autoRedefine/>
    <w:qFormat/>
    <w:rsid w:val="00A5288A"/>
    <w:pPr>
      <w:ind w:left="220"/>
    </w:pPr>
    <w:rPr>
      <w:smallCaps/>
    </w:rPr>
  </w:style>
  <w:style w:type="paragraph" w:customStyle="1" w:styleId="Level6-ParaIndent">
    <w:name w:val="Level 6 - Para Indent"/>
    <w:basedOn w:val="Level6"/>
    <w:rsid w:val="00762A65"/>
    <w:pPr>
      <w:numPr>
        <w:ilvl w:val="0"/>
        <w:numId w:val="0"/>
      </w:numPr>
      <w:ind w:firstLine="4320"/>
    </w:pPr>
  </w:style>
  <w:style w:type="paragraph" w:customStyle="1" w:styleId="Level7-ParaIndent">
    <w:name w:val="Level 7 - Para Indent"/>
    <w:basedOn w:val="Level7"/>
    <w:rsid w:val="00762A65"/>
    <w:pPr>
      <w:numPr>
        <w:ilvl w:val="0"/>
        <w:numId w:val="0"/>
      </w:numPr>
      <w:ind w:firstLine="5040"/>
    </w:pPr>
  </w:style>
  <w:style w:type="paragraph" w:customStyle="1" w:styleId="Bullet-Text">
    <w:name w:val="Bullet - Text"/>
    <w:basedOn w:val="Normal"/>
    <w:qFormat/>
    <w:rsid w:val="00A5288A"/>
    <w:pPr>
      <w:numPr>
        <w:numId w:val="6"/>
      </w:numPr>
      <w:tabs>
        <w:tab w:val="clear" w:pos="1800"/>
      </w:tabs>
      <w:ind w:firstLine="720"/>
    </w:pPr>
  </w:style>
  <w:style w:type="paragraph" w:styleId="TOC3">
    <w:name w:val="toc 3"/>
    <w:basedOn w:val="Normal"/>
    <w:next w:val="Normal"/>
    <w:autoRedefine/>
    <w:semiHidden/>
    <w:qFormat/>
    <w:rsid w:val="00A5288A"/>
    <w:pPr>
      <w:ind w:left="440"/>
    </w:pPr>
    <w:rPr>
      <w:i/>
      <w:iCs/>
    </w:rPr>
  </w:style>
  <w:style w:type="paragraph" w:styleId="TOC4">
    <w:name w:val="toc 4"/>
    <w:basedOn w:val="Normal"/>
    <w:next w:val="Normal"/>
    <w:autoRedefine/>
    <w:semiHidden/>
    <w:rsid w:val="00A5288A"/>
    <w:pPr>
      <w:ind w:left="660"/>
    </w:pPr>
    <w:rPr>
      <w:sz w:val="18"/>
      <w:szCs w:val="18"/>
    </w:rPr>
  </w:style>
  <w:style w:type="paragraph" w:styleId="TOC5">
    <w:name w:val="toc 5"/>
    <w:basedOn w:val="Normal"/>
    <w:next w:val="Normal"/>
    <w:autoRedefine/>
    <w:semiHidden/>
    <w:rsid w:val="00A5288A"/>
    <w:pPr>
      <w:ind w:left="880"/>
    </w:pPr>
    <w:rPr>
      <w:sz w:val="18"/>
      <w:szCs w:val="18"/>
    </w:rPr>
  </w:style>
  <w:style w:type="paragraph" w:styleId="TOC6">
    <w:name w:val="toc 6"/>
    <w:basedOn w:val="Normal"/>
    <w:next w:val="Normal"/>
    <w:autoRedefine/>
    <w:semiHidden/>
    <w:rsid w:val="00A5288A"/>
    <w:pPr>
      <w:ind w:left="1100"/>
    </w:pPr>
    <w:rPr>
      <w:sz w:val="18"/>
      <w:szCs w:val="18"/>
    </w:rPr>
  </w:style>
  <w:style w:type="paragraph" w:styleId="TOC7">
    <w:name w:val="toc 7"/>
    <w:basedOn w:val="Normal"/>
    <w:next w:val="Normal"/>
    <w:autoRedefine/>
    <w:semiHidden/>
    <w:rsid w:val="00A5288A"/>
    <w:pPr>
      <w:ind w:left="1320"/>
    </w:pPr>
    <w:rPr>
      <w:sz w:val="18"/>
      <w:szCs w:val="18"/>
    </w:rPr>
  </w:style>
  <w:style w:type="paragraph" w:styleId="TOC8">
    <w:name w:val="toc 8"/>
    <w:basedOn w:val="Normal"/>
    <w:next w:val="Normal"/>
    <w:autoRedefine/>
    <w:semiHidden/>
    <w:rsid w:val="00A5288A"/>
    <w:pPr>
      <w:ind w:left="1540"/>
    </w:pPr>
    <w:rPr>
      <w:sz w:val="18"/>
      <w:szCs w:val="18"/>
    </w:rPr>
  </w:style>
  <w:style w:type="paragraph" w:styleId="TOC9">
    <w:name w:val="toc 9"/>
    <w:basedOn w:val="Normal"/>
    <w:next w:val="Normal"/>
    <w:autoRedefine/>
    <w:semiHidden/>
    <w:rsid w:val="00A5288A"/>
    <w:pPr>
      <w:ind w:left="1760"/>
    </w:pPr>
    <w:rPr>
      <w:sz w:val="18"/>
      <w:szCs w:val="18"/>
    </w:rPr>
  </w:style>
  <w:style w:type="character" w:styleId="Hyperlink">
    <w:name w:val="Hyperlink"/>
    <w:basedOn w:val="DefaultParagraphFont"/>
    <w:uiPriority w:val="99"/>
    <w:rsid w:val="00D757DE"/>
    <w:rPr>
      <w:color w:val="0000FF"/>
      <w:u w:val="single"/>
    </w:rPr>
  </w:style>
  <w:style w:type="character" w:customStyle="1" w:styleId="BodyTextFirstIndentChar">
    <w:name w:val="Body Text First Indent Char"/>
    <w:aliases w:val="BidB Body Text First Indent Char"/>
    <w:basedOn w:val="DefaultParagraphFont"/>
    <w:link w:val="BodyTextFirstIndent"/>
    <w:rsid w:val="0059135A"/>
    <w:rPr>
      <w:rFonts w:ascii="Arial" w:hAnsi="Arial"/>
      <w:sz w:val="22"/>
    </w:rPr>
  </w:style>
  <w:style w:type="paragraph" w:customStyle="1" w:styleId="1BidStyle1">
    <w:name w:val="1Bid Style 1."/>
    <w:basedOn w:val="Level1"/>
    <w:rsid w:val="00886CED"/>
  </w:style>
  <w:style w:type="paragraph" w:customStyle="1" w:styleId="2BidStyleA">
    <w:name w:val="2Bid Style A."/>
    <w:basedOn w:val="Level2"/>
    <w:qFormat/>
    <w:rsid w:val="00573399"/>
  </w:style>
  <w:style w:type="paragraph" w:customStyle="1" w:styleId="3BidStyle1">
    <w:name w:val="3Bid Style 1)"/>
    <w:basedOn w:val="Level3"/>
    <w:qFormat/>
    <w:rsid w:val="00886CED"/>
  </w:style>
  <w:style w:type="paragraph" w:customStyle="1" w:styleId="4BidStylea">
    <w:name w:val="4Bid Style a)"/>
    <w:basedOn w:val="Level4"/>
    <w:qFormat/>
    <w:rsid w:val="00886CED"/>
  </w:style>
  <w:style w:type="paragraph" w:customStyle="1" w:styleId="5BidStyle1">
    <w:name w:val="5Bid Style (1)"/>
    <w:basedOn w:val="Level5"/>
    <w:qFormat/>
    <w:rsid w:val="00886CED"/>
  </w:style>
  <w:style w:type="paragraph" w:customStyle="1" w:styleId="6BidStylea">
    <w:name w:val="6Bid Style (a)"/>
    <w:basedOn w:val="Level6"/>
    <w:qFormat/>
    <w:rsid w:val="00886CED"/>
  </w:style>
  <w:style w:type="paragraph" w:customStyle="1" w:styleId="7BidStylei">
    <w:name w:val="7Bid Style i)"/>
    <w:basedOn w:val="Level7"/>
    <w:qFormat/>
    <w:rsid w:val="00886CED"/>
  </w:style>
  <w:style w:type="paragraph" w:styleId="TOCHeading">
    <w:name w:val="TOC Heading"/>
    <w:basedOn w:val="Heading1"/>
    <w:next w:val="Normal"/>
    <w:uiPriority w:val="39"/>
    <w:semiHidden/>
    <w:unhideWhenUsed/>
    <w:qFormat/>
    <w:rsid w:val="00242C4A"/>
    <w:pPr>
      <w:keepNext/>
      <w:numPr>
        <w:numId w:val="0"/>
      </w:numPr>
      <w:spacing w:line="240" w:lineRule="auto"/>
      <w:outlineLvl w:val="9"/>
    </w:pPr>
    <w:rPr>
      <w:b/>
      <w:bCs/>
      <w:kern w:val="0"/>
      <w:sz w:val="24"/>
      <w:u w:val="none"/>
    </w:rPr>
  </w:style>
  <w:style w:type="paragraph" w:styleId="BalloonText">
    <w:name w:val="Balloon Text"/>
    <w:basedOn w:val="Normal"/>
    <w:link w:val="BalloonTextChar"/>
    <w:rsid w:val="00242C4A"/>
    <w:rPr>
      <w:rFonts w:ascii="Tahoma" w:hAnsi="Tahoma" w:cs="Tahoma"/>
      <w:sz w:val="16"/>
      <w:szCs w:val="16"/>
    </w:rPr>
  </w:style>
  <w:style w:type="character" w:customStyle="1" w:styleId="BalloonTextChar">
    <w:name w:val="Balloon Text Char"/>
    <w:basedOn w:val="DefaultParagraphFont"/>
    <w:link w:val="BalloonText"/>
    <w:rsid w:val="00242C4A"/>
    <w:rPr>
      <w:rFonts w:ascii="Tahoma" w:hAnsi="Tahoma" w:cs="Tahoma"/>
      <w:sz w:val="16"/>
      <w:szCs w:val="16"/>
    </w:rPr>
  </w:style>
  <w:style w:type="character" w:styleId="PlaceholderText">
    <w:name w:val="Placeholder Text"/>
    <w:basedOn w:val="DefaultParagraphFont"/>
    <w:uiPriority w:val="99"/>
    <w:semiHidden/>
    <w:rsid w:val="00145368"/>
    <w:rPr>
      <w:color w:val="808080"/>
    </w:rPr>
  </w:style>
  <w:style w:type="character" w:styleId="CommentReference">
    <w:name w:val="annotation reference"/>
    <w:rsid w:val="00AC3F64"/>
    <w:rPr>
      <w:sz w:val="16"/>
    </w:rPr>
  </w:style>
  <w:style w:type="paragraph" w:styleId="CommentText">
    <w:name w:val="annotation text"/>
    <w:basedOn w:val="Normal"/>
    <w:link w:val="CommentTextChar"/>
    <w:rsid w:val="00AC3F64"/>
  </w:style>
  <w:style w:type="character" w:customStyle="1" w:styleId="CommentTextChar">
    <w:name w:val="Comment Text Char"/>
    <w:basedOn w:val="DefaultParagraphFont"/>
    <w:link w:val="CommentText"/>
    <w:rsid w:val="00AC3F64"/>
    <w:rPr>
      <w:rFonts w:ascii="Arial" w:hAnsi="Arial"/>
    </w:rPr>
  </w:style>
  <w:style w:type="paragraph" w:customStyle="1" w:styleId="Level1-ParaIndent">
    <w:name w:val="Level 1 - Para Indent"/>
    <w:basedOn w:val="Normal"/>
    <w:rsid w:val="00AC3F64"/>
    <w:pPr>
      <w:ind w:firstLine="1440"/>
    </w:pPr>
  </w:style>
  <w:style w:type="paragraph" w:styleId="DocumentMap">
    <w:name w:val="Document Map"/>
    <w:basedOn w:val="Normal"/>
    <w:link w:val="DocumentMapChar"/>
    <w:rsid w:val="00AC3F64"/>
    <w:pPr>
      <w:shd w:val="clear" w:color="auto" w:fill="000080"/>
    </w:pPr>
    <w:rPr>
      <w:rFonts w:ascii="Tahoma" w:hAnsi="Tahoma" w:cs="Tahoma"/>
    </w:rPr>
  </w:style>
  <w:style w:type="character" w:customStyle="1" w:styleId="DocumentMapChar">
    <w:name w:val="Document Map Char"/>
    <w:basedOn w:val="DefaultParagraphFont"/>
    <w:link w:val="DocumentMap"/>
    <w:rsid w:val="00AC3F64"/>
    <w:rPr>
      <w:rFonts w:ascii="Tahoma" w:hAnsi="Tahoma" w:cs="Tahoma"/>
      <w:sz w:val="22"/>
      <w:shd w:val="clear" w:color="auto" w:fill="000080"/>
    </w:rPr>
  </w:style>
  <w:style w:type="paragraph" w:styleId="BodyTextIndent2">
    <w:name w:val="Body Text Indent 2"/>
    <w:basedOn w:val="Normal"/>
    <w:link w:val="BodyTextIndent2Char"/>
    <w:rsid w:val="00AC3F64"/>
    <w:pPr>
      <w:ind w:firstLine="720"/>
    </w:pPr>
    <w:rPr>
      <w:rFonts w:cs="Arial"/>
      <w:color w:val="000000"/>
    </w:rPr>
  </w:style>
  <w:style w:type="character" w:customStyle="1" w:styleId="BodyTextIndent2Char">
    <w:name w:val="Body Text Indent 2 Char"/>
    <w:basedOn w:val="DefaultParagraphFont"/>
    <w:link w:val="BodyTextIndent2"/>
    <w:rsid w:val="00AC3F64"/>
    <w:rPr>
      <w:rFonts w:ascii="Arial" w:hAnsi="Arial" w:cs="Arial"/>
      <w:color w:val="000000"/>
      <w:sz w:val="22"/>
    </w:rPr>
  </w:style>
  <w:style w:type="paragraph" w:styleId="BodyTextIndent3">
    <w:name w:val="Body Text Indent 3"/>
    <w:basedOn w:val="Normal"/>
    <w:link w:val="BodyTextIndent3Char"/>
    <w:rsid w:val="00AC3F64"/>
    <w:pPr>
      <w:tabs>
        <w:tab w:val="left" w:pos="0"/>
      </w:tabs>
      <w:ind w:firstLine="2160"/>
    </w:pPr>
    <w:rPr>
      <w:snapToGrid w:val="0"/>
    </w:rPr>
  </w:style>
  <w:style w:type="character" w:customStyle="1" w:styleId="BodyTextIndent3Char">
    <w:name w:val="Body Text Indent 3 Char"/>
    <w:basedOn w:val="DefaultParagraphFont"/>
    <w:link w:val="BodyTextIndent3"/>
    <w:rsid w:val="00AC3F64"/>
    <w:rPr>
      <w:rFonts w:ascii="Arial" w:hAnsi="Arial"/>
      <w:snapToGrid w:val="0"/>
    </w:rPr>
  </w:style>
  <w:style w:type="paragraph" w:styleId="BodyText2">
    <w:name w:val="Body Text 2"/>
    <w:basedOn w:val="Normal"/>
    <w:link w:val="BodyText2Char"/>
    <w:rsid w:val="00AC3F64"/>
    <w:pPr>
      <w:spacing w:line="264" w:lineRule="auto"/>
    </w:pPr>
  </w:style>
  <w:style w:type="character" w:customStyle="1" w:styleId="BodyText2Char">
    <w:name w:val="Body Text 2 Char"/>
    <w:basedOn w:val="DefaultParagraphFont"/>
    <w:link w:val="BodyText2"/>
    <w:rsid w:val="00AC3F64"/>
    <w:rPr>
      <w:rFonts w:ascii="Arial" w:hAnsi="Arial"/>
    </w:rPr>
  </w:style>
  <w:style w:type="paragraph" w:styleId="BlockText">
    <w:name w:val="Block Text"/>
    <w:basedOn w:val="Normal"/>
    <w:rsid w:val="00AC3F64"/>
    <w:pPr>
      <w:tabs>
        <w:tab w:val="left" w:pos="0"/>
      </w:tabs>
      <w:ind w:left="432" w:right="432" w:firstLine="2160"/>
    </w:pPr>
  </w:style>
  <w:style w:type="paragraph" w:styleId="BodyText3">
    <w:name w:val="Body Text 3"/>
    <w:basedOn w:val="Normal"/>
    <w:link w:val="BodyText3Char"/>
    <w:rsid w:val="00AC3F64"/>
    <w:rPr>
      <w:b/>
      <w:bCs/>
    </w:rPr>
  </w:style>
  <w:style w:type="character" w:customStyle="1" w:styleId="BodyText3Char">
    <w:name w:val="Body Text 3 Char"/>
    <w:basedOn w:val="DefaultParagraphFont"/>
    <w:link w:val="BodyText3"/>
    <w:rsid w:val="00AC3F64"/>
    <w:rPr>
      <w:rFonts w:ascii="Arial" w:hAnsi="Arial"/>
      <w:b/>
      <w:bCs/>
      <w:sz w:val="22"/>
    </w:rPr>
  </w:style>
  <w:style w:type="table" w:styleId="TableGrid">
    <w:name w:val="Table Grid"/>
    <w:basedOn w:val="TableNormal"/>
    <w:rsid w:val="00AC3F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AC3F64"/>
    <w:rPr>
      <w:color w:val="606420"/>
      <w:u w:val="single"/>
    </w:rPr>
  </w:style>
  <w:style w:type="paragraph" w:styleId="CommentSubject">
    <w:name w:val="annotation subject"/>
    <w:basedOn w:val="CommentText"/>
    <w:next w:val="CommentText"/>
    <w:link w:val="CommentSubjectChar"/>
    <w:rsid w:val="00AC3F64"/>
    <w:rPr>
      <w:b/>
      <w:bCs/>
    </w:rPr>
  </w:style>
  <w:style w:type="character" w:customStyle="1" w:styleId="CommentSubjectChar">
    <w:name w:val="Comment Subject Char"/>
    <w:basedOn w:val="CommentTextChar"/>
    <w:link w:val="CommentSubject"/>
    <w:rsid w:val="00AC3F64"/>
    <w:rPr>
      <w:rFonts w:ascii="Arial" w:hAnsi="Arial"/>
      <w:b/>
      <w:bCs/>
    </w:rPr>
  </w:style>
  <w:style w:type="character" w:customStyle="1" w:styleId="Heading4Char">
    <w:name w:val="Heading 4 Char"/>
    <w:link w:val="Heading4"/>
    <w:rsid w:val="00AC3F64"/>
    <w:rPr>
      <w:rFonts w:ascii="Arial" w:hAnsi="Arial"/>
      <w:kern w:val="28"/>
      <w:sz w:val="22"/>
    </w:rPr>
  </w:style>
  <w:style w:type="paragraph" w:styleId="Title">
    <w:name w:val="Title"/>
    <w:basedOn w:val="Normal"/>
    <w:link w:val="TitleChar"/>
    <w:autoRedefine/>
    <w:qFormat/>
    <w:rsid w:val="00AC3F64"/>
    <w:pPr>
      <w:outlineLvl w:val="0"/>
    </w:pPr>
    <w:rPr>
      <w:b/>
      <w:u w:val="single"/>
    </w:rPr>
  </w:style>
  <w:style w:type="character" w:customStyle="1" w:styleId="TitleChar">
    <w:name w:val="Title Char"/>
    <w:basedOn w:val="DefaultParagraphFont"/>
    <w:link w:val="Title"/>
    <w:rsid w:val="00AC3F64"/>
    <w:rPr>
      <w:rFonts w:ascii="Arial" w:hAnsi="Arial"/>
      <w:b/>
      <w:sz w:val="22"/>
      <w:u w:val="single"/>
    </w:rPr>
  </w:style>
  <w:style w:type="paragraph" w:customStyle="1" w:styleId="TableHeader">
    <w:name w:val="Table Header"/>
    <w:basedOn w:val="Normal"/>
    <w:rsid w:val="00AC3F64"/>
    <w:pPr>
      <w:jc w:val="center"/>
    </w:pPr>
    <w:rPr>
      <w:b/>
      <w:szCs w:val="24"/>
    </w:rPr>
  </w:style>
  <w:style w:type="paragraph" w:customStyle="1" w:styleId="TableText">
    <w:name w:val="Table Text"/>
    <w:basedOn w:val="Normal"/>
    <w:rsid w:val="00AC3F64"/>
    <w:rPr>
      <w:szCs w:val="24"/>
    </w:rPr>
  </w:style>
  <w:style w:type="table" w:styleId="Table3Deffects1">
    <w:name w:val="Table 3D effects 1"/>
    <w:basedOn w:val="TableNormal"/>
    <w:rsid w:val="00AC3F64"/>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C3F64"/>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85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65E8B-2494-41CB-9B1E-C7C68FE16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709</Words>
  <Characters>3737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SPECIAL PROVISIONS</vt:lpstr>
    </vt:vector>
  </TitlesOfParts>
  <Company>MDT</Company>
  <LinksUpToDate>false</LinksUpToDate>
  <CharactersWithSpaces>4438</CharactersWithSpaces>
  <SharedDoc>false</SharedDoc>
  <HLinks>
    <vt:vector size="6" baseType="variant">
      <vt:variant>
        <vt:i4>4325399</vt:i4>
      </vt:variant>
      <vt:variant>
        <vt:i4>45</vt:i4>
      </vt:variant>
      <vt:variant>
        <vt:i4>0</vt:i4>
      </vt:variant>
      <vt:variant>
        <vt:i4>5</vt:i4>
      </vt:variant>
      <vt:variant>
        <vt:lpwstr>http://www.mdt.mt.gov/business/contracting.shtml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PROVISIONS</dc:title>
  <dc:subject/>
  <dc:creator>u2160</dc:creator>
  <cp:keywords/>
  <dc:description/>
  <cp:lastModifiedBy>Willcockson, Katie</cp:lastModifiedBy>
  <cp:revision>6</cp:revision>
  <cp:lastPrinted>1999-11-10T15:48:00Z</cp:lastPrinted>
  <dcterms:created xsi:type="dcterms:W3CDTF">2011-11-16T20:53:00Z</dcterms:created>
  <dcterms:modified xsi:type="dcterms:W3CDTF">2011-12-07T20:03:00Z</dcterms:modified>
</cp:coreProperties>
</file>